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3C8" w:rsidRPr="008B2187" w:rsidRDefault="00D413C8" w:rsidP="00DA40D0">
      <w:pPr>
        <w:pStyle w:val="StyleBoldCenteredPatternClearPaleBlue"/>
        <w:shd w:val="clear" w:color="auto" w:fill="99CCFF"/>
        <w:spacing w:line="240" w:lineRule="auto"/>
        <w:rPr>
          <w:sz w:val="26"/>
          <w:szCs w:val="26"/>
        </w:rPr>
      </w:pPr>
      <w:r w:rsidRPr="008B2187">
        <w:rPr>
          <w:sz w:val="26"/>
          <w:szCs w:val="26"/>
        </w:rPr>
        <w:t xml:space="preserve">Expert Group meeting on Oceans, Seas and Sustainable Development: </w:t>
      </w:r>
    </w:p>
    <w:p w:rsidR="00D413C8" w:rsidRPr="00DA40D0" w:rsidRDefault="00D413C8" w:rsidP="00DA40D0">
      <w:pPr>
        <w:pStyle w:val="StyleBoldCenteredPatternClearPaleBlue"/>
        <w:shd w:val="clear" w:color="auto" w:fill="99CCFF"/>
        <w:spacing w:line="240" w:lineRule="auto"/>
        <w:rPr>
          <w:szCs w:val="24"/>
        </w:rPr>
      </w:pPr>
      <w:r w:rsidRPr="008B2187">
        <w:rPr>
          <w:sz w:val="26"/>
          <w:szCs w:val="26"/>
        </w:rPr>
        <w:t xml:space="preserve">Implementation and follow-up to </w:t>
      </w:r>
      <w:smartTag w:uri="urn:schemas-microsoft-com:office:smarttags" w:element="place">
        <w:r w:rsidRPr="008B2187">
          <w:rPr>
            <w:sz w:val="26"/>
            <w:szCs w:val="26"/>
          </w:rPr>
          <w:t>Rio</w:t>
        </w:r>
      </w:smartTag>
      <w:r w:rsidRPr="008B2187">
        <w:rPr>
          <w:sz w:val="26"/>
          <w:szCs w:val="26"/>
        </w:rPr>
        <w:t xml:space="preserve">+20 (18 &amp; 19 April 2013) - </w:t>
      </w:r>
      <w:r>
        <w:rPr>
          <w:sz w:val="26"/>
          <w:szCs w:val="26"/>
        </w:rPr>
        <w:t>S</w:t>
      </w:r>
      <w:r w:rsidRPr="008B2187">
        <w:rPr>
          <w:sz w:val="26"/>
          <w:szCs w:val="26"/>
        </w:rPr>
        <w:t>ummary</w:t>
      </w:r>
    </w:p>
    <w:p w:rsidR="00D413C8" w:rsidRPr="009940A5" w:rsidRDefault="00D413C8" w:rsidP="00DA40D0">
      <w:pPr>
        <w:spacing w:before="120" w:after="60"/>
        <w:jc w:val="both"/>
      </w:pPr>
      <w:r w:rsidRPr="009940A5">
        <w:t xml:space="preserve">The </w:t>
      </w:r>
      <w:r w:rsidRPr="009940A5">
        <w:rPr>
          <w:b/>
          <w:i/>
        </w:rPr>
        <w:t>Expert Group Meeting on Oceans, Seas and Sustainable Development: Implementation and follow-up to Rio+20</w:t>
      </w:r>
      <w:r w:rsidRPr="009940A5">
        <w:t xml:space="preserve"> was organized by the United Nations Department of Economic and Social Affairs</w:t>
      </w:r>
      <w:r>
        <w:t xml:space="preserve"> (UNDESA)</w:t>
      </w:r>
      <w:r w:rsidRPr="009940A5">
        <w:t xml:space="preserve"> in </w:t>
      </w:r>
      <w:smartTag w:uri="urn:schemas-microsoft-com:office:smarttags" w:element="place">
        <w:r w:rsidRPr="009940A5">
          <w:t>New York</w:t>
        </w:r>
      </w:smartTag>
      <w:r w:rsidRPr="009940A5">
        <w:t xml:space="preserve"> on 18-19 April 2013. It aimed to provide an opportunity for different stakeholders to engage in discussions on how to enhance the conservation and sustainable use of oceans, seas and their resources and on how to implement and follow-up Rio+20 decisions. The meeting was attended by 40 ocean experts, including representatives of Member States, UN and international organizations, civil society and academia. Thirty presentations were heard and discussed covering the following areas</w:t>
      </w:r>
      <w:r>
        <w:rPr>
          <w:rStyle w:val="FootnoteReference"/>
        </w:rPr>
        <w:footnoteReference w:id="1"/>
      </w:r>
      <w:r w:rsidRPr="009940A5">
        <w:t xml:space="preserve">: </w:t>
      </w:r>
    </w:p>
    <w:p w:rsidR="00D413C8" w:rsidRDefault="00D413C8">
      <w:pPr>
        <w:pStyle w:val="TOC1"/>
        <w:rPr>
          <w:b w:val="0"/>
          <w:bCs w:val="0"/>
          <w:noProof/>
          <w:szCs w:val="24"/>
          <w:lang w:val="en-GB" w:eastAsia="en-GB"/>
        </w:rPr>
      </w:pPr>
      <w:r w:rsidRPr="009940A5">
        <w:rPr>
          <w:b w:val="0"/>
          <w:bCs w:val="0"/>
        </w:rPr>
        <w:fldChar w:fldCharType="begin"/>
      </w:r>
      <w:r w:rsidRPr="009940A5">
        <w:rPr>
          <w:b w:val="0"/>
          <w:bCs w:val="0"/>
        </w:rPr>
        <w:instrText xml:space="preserve"> TOC \o "1-2" \h \z \u </w:instrText>
      </w:r>
      <w:r w:rsidRPr="009940A5">
        <w:rPr>
          <w:b w:val="0"/>
          <w:bCs w:val="0"/>
        </w:rPr>
        <w:fldChar w:fldCharType="separate"/>
      </w:r>
      <w:hyperlink w:anchor="_Toc356486599" w:history="1">
        <w:r w:rsidRPr="00204D3E">
          <w:rPr>
            <w:rStyle w:val="Hyperlink"/>
            <w:noProof/>
          </w:rPr>
          <w:t>I.</w:t>
        </w:r>
        <w:r>
          <w:rPr>
            <w:b w:val="0"/>
            <w:bCs w:val="0"/>
            <w:noProof/>
            <w:szCs w:val="24"/>
            <w:lang w:val="en-GB" w:eastAsia="en-GB"/>
          </w:rPr>
          <w:tab/>
        </w:r>
        <w:r w:rsidRPr="00204D3E">
          <w:rPr>
            <w:rStyle w:val="Hyperlink"/>
            <w:noProof/>
          </w:rPr>
          <w:t>Introductory overview: Oceans and sustainable development</w:t>
        </w:r>
        <w:r>
          <w:rPr>
            <w:noProof/>
            <w:webHidden/>
          </w:rPr>
          <w:tab/>
        </w:r>
        <w:r>
          <w:rPr>
            <w:noProof/>
            <w:webHidden/>
          </w:rPr>
          <w:fldChar w:fldCharType="begin"/>
        </w:r>
        <w:r>
          <w:rPr>
            <w:noProof/>
            <w:webHidden/>
          </w:rPr>
          <w:instrText xml:space="preserve"> PAGEREF _Toc356486599 \h </w:instrText>
        </w:r>
        <w:r>
          <w:rPr>
            <w:noProof/>
          </w:rPr>
        </w:r>
        <w:r>
          <w:rPr>
            <w:noProof/>
            <w:webHidden/>
          </w:rPr>
          <w:fldChar w:fldCharType="separate"/>
        </w:r>
        <w:r>
          <w:rPr>
            <w:noProof/>
            <w:webHidden/>
          </w:rPr>
          <w:t>1</w:t>
        </w:r>
        <w:r>
          <w:rPr>
            <w:noProof/>
            <w:webHidden/>
          </w:rPr>
          <w:fldChar w:fldCharType="end"/>
        </w:r>
      </w:hyperlink>
    </w:p>
    <w:p w:rsidR="00D413C8" w:rsidRDefault="00D413C8">
      <w:pPr>
        <w:pStyle w:val="TOC2"/>
        <w:tabs>
          <w:tab w:val="left" w:pos="720"/>
          <w:tab w:val="right" w:leader="dot" w:pos="9926"/>
        </w:tabs>
        <w:rPr>
          <w:rFonts w:cs="Times New Roman"/>
          <w:bCs w:val="0"/>
          <w:noProof/>
          <w:sz w:val="24"/>
          <w:szCs w:val="24"/>
          <w:lang w:val="en-GB" w:eastAsia="en-GB"/>
        </w:rPr>
      </w:pPr>
      <w:hyperlink w:anchor="_Toc356486600" w:history="1">
        <w:r w:rsidRPr="00204D3E">
          <w:rPr>
            <w:rStyle w:val="Hyperlink"/>
            <w:noProof/>
          </w:rPr>
          <w:t>1.</w:t>
        </w:r>
        <w:r>
          <w:rPr>
            <w:rFonts w:cs="Times New Roman"/>
            <w:bCs w:val="0"/>
            <w:noProof/>
            <w:sz w:val="24"/>
            <w:szCs w:val="24"/>
            <w:lang w:val="en-GB" w:eastAsia="en-GB"/>
          </w:rPr>
          <w:tab/>
        </w:r>
        <w:r w:rsidRPr="00204D3E">
          <w:rPr>
            <w:rStyle w:val="Hyperlink"/>
            <w:noProof/>
          </w:rPr>
          <w:t>UNCLOS and recent developments</w:t>
        </w:r>
        <w:r>
          <w:rPr>
            <w:noProof/>
            <w:webHidden/>
          </w:rPr>
          <w:tab/>
        </w:r>
        <w:r>
          <w:rPr>
            <w:noProof/>
            <w:webHidden/>
          </w:rPr>
          <w:fldChar w:fldCharType="begin"/>
        </w:r>
        <w:r>
          <w:rPr>
            <w:noProof/>
            <w:webHidden/>
          </w:rPr>
          <w:instrText xml:space="preserve"> PAGEREF _Toc356486600 \h </w:instrText>
        </w:r>
        <w:r>
          <w:rPr>
            <w:noProof/>
          </w:rPr>
        </w:r>
        <w:r>
          <w:rPr>
            <w:noProof/>
            <w:webHidden/>
          </w:rPr>
          <w:fldChar w:fldCharType="separate"/>
        </w:r>
        <w:r>
          <w:rPr>
            <w:noProof/>
            <w:webHidden/>
          </w:rPr>
          <w:t>1</w:t>
        </w:r>
        <w:r>
          <w:rPr>
            <w:noProof/>
            <w:webHidden/>
          </w:rPr>
          <w:fldChar w:fldCharType="end"/>
        </w:r>
      </w:hyperlink>
    </w:p>
    <w:p w:rsidR="00D413C8" w:rsidRDefault="00D413C8">
      <w:pPr>
        <w:pStyle w:val="TOC2"/>
        <w:tabs>
          <w:tab w:val="left" w:pos="720"/>
          <w:tab w:val="right" w:leader="dot" w:pos="9926"/>
        </w:tabs>
        <w:rPr>
          <w:rFonts w:cs="Times New Roman"/>
          <w:bCs w:val="0"/>
          <w:noProof/>
          <w:sz w:val="24"/>
          <w:szCs w:val="24"/>
          <w:lang w:val="en-GB" w:eastAsia="en-GB"/>
        </w:rPr>
      </w:pPr>
      <w:hyperlink w:anchor="_Toc356486601" w:history="1">
        <w:r w:rsidRPr="00204D3E">
          <w:rPr>
            <w:rStyle w:val="Hyperlink"/>
            <w:noProof/>
          </w:rPr>
          <w:t>2.</w:t>
        </w:r>
        <w:r>
          <w:rPr>
            <w:rFonts w:cs="Times New Roman"/>
            <w:bCs w:val="0"/>
            <w:noProof/>
            <w:sz w:val="24"/>
            <w:szCs w:val="24"/>
            <w:lang w:val="en-GB" w:eastAsia="en-GB"/>
          </w:rPr>
          <w:tab/>
        </w:r>
        <w:r w:rsidRPr="00204D3E">
          <w:rPr>
            <w:rStyle w:val="Hyperlink"/>
            <w:noProof/>
          </w:rPr>
          <w:t>Small Island Developing States and Oceans</w:t>
        </w:r>
        <w:r>
          <w:rPr>
            <w:noProof/>
            <w:webHidden/>
          </w:rPr>
          <w:tab/>
        </w:r>
        <w:r>
          <w:rPr>
            <w:noProof/>
            <w:webHidden/>
          </w:rPr>
          <w:fldChar w:fldCharType="begin"/>
        </w:r>
        <w:r>
          <w:rPr>
            <w:noProof/>
            <w:webHidden/>
          </w:rPr>
          <w:instrText xml:space="preserve"> PAGEREF _Toc356486601 \h </w:instrText>
        </w:r>
        <w:r>
          <w:rPr>
            <w:noProof/>
          </w:rPr>
        </w:r>
        <w:r>
          <w:rPr>
            <w:noProof/>
            <w:webHidden/>
          </w:rPr>
          <w:fldChar w:fldCharType="separate"/>
        </w:r>
        <w:r>
          <w:rPr>
            <w:noProof/>
            <w:webHidden/>
          </w:rPr>
          <w:t>1</w:t>
        </w:r>
        <w:r>
          <w:rPr>
            <w:noProof/>
            <w:webHidden/>
          </w:rPr>
          <w:fldChar w:fldCharType="end"/>
        </w:r>
      </w:hyperlink>
    </w:p>
    <w:p w:rsidR="00D413C8" w:rsidRDefault="00D413C8">
      <w:pPr>
        <w:pStyle w:val="TOC2"/>
        <w:tabs>
          <w:tab w:val="left" w:pos="720"/>
          <w:tab w:val="right" w:leader="dot" w:pos="9926"/>
        </w:tabs>
        <w:rPr>
          <w:rFonts w:cs="Times New Roman"/>
          <w:bCs w:val="0"/>
          <w:noProof/>
          <w:sz w:val="24"/>
          <w:szCs w:val="24"/>
          <w:lang w:val="en-GB" w:eastAsia="en-GB"/>
        </w:rPr>
      </w:pPr>
      <w:hyperlink w:anchor="_Toc356486602" w:history="1">
        <w:r w:rsidRPr="00204D3E">
          <w:rPr>
            <w:rStyle w:val="Hyperlink"/>
            <w:noProof/>
          </w:rPr>
          <w:t>3.</w:t>
        </w:r>
        <w:r>
          <w:rPr>
            <w:rFonts w:cs="Times New Roman"/>
            <w:bCs w:val="0"/>
            <w:noProof/>
            <w:sz w:val="24"/>
            <w:szCs w:val="24"/>
            <w:lang w:val="en-GB" w:eastAsia="en-GB"/>
          </w:rPr>
          <w:tab/>
        </w:r>
        <w:r w:rsidRPr="00204D3E">
          <w:rPr>
            <w:rStyle w:val="Hyperlink"/>
            <w:noProof/>
          </w:rPr>
          <w:t>Small Island Developing States and Climate Change</w:t>
        </w:r>
        <w:r>
          <w:rPr>
            <w:noProof/>
            <w:webHidden/>
          </w:rPr>
          <w:tab/>
        </w:r>
        <w:r>
          <w:rPr>
            <w:noProof/>
            <w:webHidden/>
          </w:rPr>
          <w:fldChar w:fldCharType="begin"/>
        </w:r>
        <w:r>
          <w:rPr>
            <w:noProof/>
            <w:webHidden/>
          </w:rPr>
          <w:instrText xml:space="preserve"> PAGEREF _Toc356486602 \h </w:instrText>
        </w:r>
        <w:r>
          <w:rPr>
            <w:noProof/>
          </w:rPr>
        </w:r>
        <w:r>
          <w:rPr>
            <w:noProof/>
            <w:webHidden/>
          </w:rPr>
          <w:fldChar w:fldCharType="separate"/>
        </w:r>
        <w:r>
          <w:rPr>
            <w:noProof/>
            <w:webHidden/>
          </w:rPr>
          <w:t>2</w:t>
        </w:r>
        <w:r>
          <w:rPr>
            <w:noProof/>
            <w:webHidden/>
          </w:rPr>
          <w:fldChar w:fldCharType="end"/>
        </w:r>
      </w:hyperlink>
    </w:p>
    <w:p w:rsidR="00D413C8" w:rsidRDefault="00D413C8">
      <w:pPr>
        <w:pStyle w:val="TOC2"/>
        <w:tabs>
          <w:tab w:val="left" w:pos="720"/>
          <w:tab w:val="right" w:leader="dot" w:pos="9926"/>
        </w:tabs>
        <w:rPr>
          <w:rFonts w:cs="Times New Roman"/>
          <w:bCs w:val="0"/>
          <w:noProof/>
          <w:sz w:val="24"/>
          <w:szCs w:val="24"/>
          <w:lang w:val="en-GB" w:eastAsia="en-GB"/>
        </w:rPr>
      </w:pPr>
      <w:hyperlink w:anchor="_Toc356486603" w:history="1">
        <w:r w:rsidRPr="00204D3E">
          <w:rPr>
            <w:rStyle w:val="Hyperlink"/>
            <w:noProof/>
          </w:rPr>
          <w:t>4.</w:t>
        </w:r>
        <w:r>
          <w:rPr>
            <w:rFonts w:cs="Times New Roman"/>
            <w:bCs w:val="0"/>
            <w:noProof/>
            <w:sz w:val="24"/>
            <w:szCs w:val="24"/>
            <w:lang w:val="en-GB" w:eastAsia="en-GB"/>
          </w:rPr>
          <w:tab/>
        </w:r>
        <w:r w:rsidRPr="00204D3E">
          <w:rPr>
            <w:rStyle w:val="Hyperlink"/>
            <w:noProof/>
          </w:rPr>
          <w:t>Preparatory process for SIDS Conference 2014</w:t>
        </w:r>
        <w:r>
          <w:rPr>
            <w:noProof/>
            <w:webHidden/>
          </w:rPr>
          <w:tab/>
        </w:r>
        <w:r>
          <w:rPr>
            <w:noProof/>
            <w:webHidden/>
          </w:rPr>
          <w:fldChar w:fldCharType="begin"/>
        </w:r>
        <w:r>
          <w:rPr>
            <w:noProof/>
            <w:webHidden/>
          </w:rPr>
          <w:instrText xml:space="preserve"> PAGEREF _Toc356486603 \h </w:instrText>
        </w:r>
        <w:r>
          <w:rPr>
            <w:noProof/>
          </w:rPr>
        </w:r>
        <w:r>
          <w:rPr>
            <w:noProof/>
            <w:webHidden/>
          </w:rPr>
          <w:fldChar w:fldCharType="separate"/>
        </w:r>
        <w:r>
          <w:rPr>
            <w:noProof/>
            <w:webHidden/>
          </w:rPr>
          <w:t>2</w:t>
        </w:r>
        <w:r>
          <w:rPr>
            <w:noProof/>
            <w:webHidden/>
          </w:rPr>
          <w:fldChar w:fldCharType="end"/>
        </w:r>
      </w:hyperlink>
    </w:p>
    <w:p w:rsidR="00D413C8" w:rsidRDefault="00D413C8">
      <w:pPr>
        <w:pStyle w:val="TOC2"/>
        <w:tabs>
          <w:tab w:val="left" w:pos="720"/>
          <w:tab w:val="right" w:leader="dot" w:pos="9926"/>
        </w:tabs>
        <w:rPr>
          <w:rFonts w:cs="Times New Roman"/>
          <w:bCs w:val="0"/>
          <w:noProof/>
          <w:sz w:val="24"/>
          <w:szCs w:val="24"/>
          <w:lang w:val="en-GB" w:eastAsia="en-GB"/>
        </w:rPr>
      </w:pPr>
      <w:hyperlink w:anchor="_Toc356486604" w:history="1">
        <w:r w:rsidRPr="00204D3E">
          <w:rPr>
            <w:rStyle w:val="Hyperlink"/>
            <w:noProof/>
          </w:rPr>
          <w:t>5.</w:t>
        </w:r>
        <w:r>
          <w:rPr>
            <w:rFonts w:cs="Times New Roman"/>
            <w:bCs w:val="0"/>
            <w:noProof/>
            <w:sz w:val="24"/>
            <w:szCs w:val="24"/>
            <w:lang w:val="en-GB" w:eastAsia="en-GB"/>
          </w:rPr>
          <w:tab/>
        </w:r>
        <w:r w:rsidRPr="00204D3E">
          <w:rPr>
            <w:rStyle w:val="Hyperlink"/>
            <w:noProof/>
          </w:rPr>
          <w:t>Challenges and opportunities in the implementation of the Rio+20 ocean outcome</w:t>
        </w:r>
        <w:r>
          <w:rPr>
            <w:noProof/>
            <w:webHidden/>
          </w:rPr>
          <w:tab/>
        </w:r>
        <w:r>
          <w:rPr>
            <w:noProof/>
            <w:webHidden/>
          </w:rPr>
          <w:fldChar w:fldCharType="begin"/>
        </w:r>
        <w:r>
          <w:rPr>
            <w:noProof/>
            <w:webHidden/>
          </w:rPr>
          <w:instrText xml:space="preserve"> PAGEREF _Toc356486604 \h </w:instrText>
        </w:r>
        <w:r>
          <w:rPr>
            <w:noProof/>
          </w:rPr>
        </w:r>
        <w:r>
          <w:rPr>
            <w:noProof/>
            <w:webHidden/>
          </w:rPr>
          <w:fldChar w:fldCharType="separate"/>
        </w:r>
        <w:r>
          <w:rPr>
            <w:noProof/>
            <w:webHidden/>
          </w:rPr>
          <w:t>2</w:t>
        </w:r>
        <w:r>
          <w:rPr>
            <w:noProof/>
            <w:webHidden/>
          </w:rPr>
          <w:fldChar w:fldCharType="end"/>
        </w:r>
      </w:hyperlink>
    </w:p>
    <w:p w:rsidR="00D413C8" w:rsidRDefault="00D413C8">
      <w:pPr>
        <w:pStyle w:val="TOC1"/>
        <w:rPr>
          <w:b w:val="0"/>
          <w:bCs w:val="0"/>
          <w:noProof/>
          <w:szCs w:val="24"/>
          <w:lang w:val="en-GB" w:eastAsia="en-GB"/>
        </w:rPr>
      </w:pPr>
      <w:hyperlink w:anchor="_Toc356486605" w:history="1">
        <w:r w:rsidRPr="00204D3E">
          <w:rPr>
            <w:rStyle w:val="Hyperlink"/>
            <w:noProof/>
          </w:rPr>
          <w:t>II.</w:t>
        </w:r>
        <w:r>
          <w:rPr>
            <w:b w:val="0"/>
            <w:bCs w:val="0"/>
            <w:noProof/>
            <w:szCs w:val="24"/>
            <w:lang w:val="en-GB" w:eastAsia="en-GB"/>
          </w:rPr>
          <w:tab/>
        </w:r>
        <w:r w:rsidRPr="00204D3E">
          <w:rPr>
            <w:rStyle w:val="Hyperlink"/>
            <w:noProof/>
          </w:rPr>
          <w:t>Oceans-related issues and challenges</w:t>
        </w:r>
        <w:r>
          <w:rPr>
            <w:noProof/>
            <w:webHidden/>
          </w:rPr>
          <w:tab/>
        </w:r>
        <w:r>
          <w:rPr>
            <w:noProof/>
            <w:webHidden/>
          </w:rPr>
          <w:fldChar w:fldCharType="begin"/>
        </w:r>
        <w:r>
          <w:rPr>
            <w:noProof/>
            <w:webHidden/>
          </w:rPr>
          <w:instrText xml:space="preserve"> PAGEREF _Toc356486605 \h </w:instrText>
        </w:r>
        <w:r>
          <w:rPr>
            <w:noProof/>
          </w:rPr>
        </w:r>
        <w:r>
          <w:rPr>
            <w:noProof/>
            <w:webHidden/>
          </w:rPr>
          <w:fldChar w:fldCharType="separate"/>
        </w:r>
        <w:r>
          <w:rPr>
            <w:noProof/>
            <w:webHidden/>
          </w:rPr>
          <w:t>3</w:t>
        </w:r>
        <w:r>
          <w:rPr>
            <w:noProof/>
            <w:webHidden/>
          </w:rPr>
          <w:fldChar w:fldCharType="end"/>
        </w:r>
      </w:hyperlink>
    </w:p>
    <w:p w:rsidR="00D413C8" w:rsidRDefault="00D413C8">
      <w:pPr>
        <w:pStyle w:val="TOC2"/>
        <w:tabs>
          <w:tab w:val="left" w:pos="720"/>
          <w:tab w:val="right" w:leader="dot" w:pos="9926"/>
        </w:tabs>
        <w:rPr>
          <w:rFonts w:cs="Times New Roman"/>
          <w:bCs w:val="0"/>
          <w:noProof/>
          <w:sz w:val="24"/>
          <w:szCs w:val="24"/>
          <w:lang w:val="en-GB" w:eastAsia="en-GB"/>
        </w:rPr>
      </w:pPr>
      <w:hyperlink w:anchor="_Toc356486606" w:history="1">
        <w:r w:rsidRPr="00204D3E">
          <w:rPr>
            <w:rStyle w:val="Hyperlink"/>
            <w:noProof/>
          </w:rPr>
          <w:t>1.</w:t>
        </w:r>
        <w:r>
          <w:rPr>
            <w:rFonts w:cs="Times New Roman"/>
            <w:bCs w:val="0"/>
            <w:noProof/>
            <w:sz w:val="24"/>
            <w:szCs w:val="24"/>
            <w:lang w:val="en-GB" w:eastAsia="en-GB"/>
          </w:rPr>
          <w:tab/>
        </w:r>
        <w:r w:rsidRPr="00204D3E">
          <w:rPr>
            <w:rStyle w:val="Hyperlink"/>
            <w:noProof/>
          </w:rPr>
          <w:t>Climate change impacts on oceans and related ecosystems</w:t>
        </w:r>
        <w:r>
          <w:rPr>
            <w:noProof/>
            <w:webHidden/>
          </w:rPr>
          <w:tab/>
        </w:r>
        <w:r>
          <w:rPr>
            <w:noProof/>
            <w:webHidden/>
          </w:rPr>
          <w:fldChar w:fldCharType="begin"/>
        </w:r>
        <w:r>
          <w:rPr>
            <w:noProof/>
            <w:webHidden/>
          </w:rPr>
          <w:instrText xml:space="preserve"> PAGEREF _Toc356486606 \h </w:instrText>
        </w:r>
        <w:r>
          <w:rPr>
            <w:noProof/>
          </w:rPr>
        </w:r>
        <w:r>
          <w:rPr>
            <w:noProof/>
            <w:webHidden/>
          </w:rPr>
          <w:fldChar w:fldCharType="separate"/>
        </w:r>
        <w:r>
          <w:rPr>
            <w:noProof/>
            <w:webHidden/>
          </w:rPr>
          <w:t>3</w:t>
        </w:r>
        <w:r>
          <w:rPr>
            <w:noProof/>
            <w:webHidden/>
          </w:rPr>
          <w:fldChar w:fldCharType="end"/>
        </w:r>
      </w:hyperlink>
    </w:p>
    <w:p w:rsidR="00D413C8" w:rsidRDefault="00D413C8">
      <w:pPr>
        <w:pStyle w:val="TOC2"/>
        <w:tabs>
          <w:tab w:val="left" w:pos="720"/>
          <w:tab w:val="right" w:leader="dot" w:pos="9926"/>
        </w:tabs>
        <w:rPr>
          <w:rFonts w:cs="Times New Roman"/>
          <w:bCs w:val="0"/>
          <w:noProof/>
          <w:sz w:val="24"/>
          <w:szCs w:val="24"/>
          <w:lang w:val="en-GB" w:eastAsia="en-GB"/>
        </w:rPr>
      </w:pPr>
      <w:hyperlink w:anchor="_Toc356486607" w:history="1">
        <w:r w:rsidRPr="00204D3E">
          <w:rPr>
            <w:rStyle w:val="Hyperlink"/>
            <w:noProof/>
          </w:rPr>
          <w:t>2.</w:t>
        </w:r>
        <w:r>
          <w:rPr>
            <w:rFonts w:cs="Times New Roman"/>
            <w:bCs w:val="0"/>
            <w:noProof/>
            <w:sz w:val="24"/>
            <w:szCs w:val="24"/>
            <w:lang w:val="en-GB" w:eastAsia="en-GB"/>
          </w:rPr>
          <w:tab/>
        </w:r>
        <w:r w:rsidRPr="00204D3E">
          <w:rPr>
            <w:rStyle w:val="Hyperlink"/>
            <w:noProof/>
          </w:rPr>
          <w:t>Marine pollution and Alien Invasive Species</w:t>
        </w:r>
        <w:r>
          <w:rPr>
            <w:noProof/>
            <w:webHidden/>
          </w:rPr>
          <w:tab/>
        </w:r>
        <w:r>
          <w:rPr>
            <w:noProof/>
            <w:webHidden/>
          </w:rPr>
          <w:fldChar w:fldCharType="begin"/>
        </w:r>
        <w:r>
          <w:rPr>
            <w:noProof/>
            <w:webHidden/>
          </w:rPr>
          <w:instrText xml:space="preserve"> PAGEREF _Toc356486607 \h </w:instrText>
        </w:r>
        <w:r>
          <w:rPr>
            <w:noProof/>
          </w:rPr>
        </w:r>
        <w:r>
          <w:rPr>
            <w:noProof/>
            <w:webHidden/>
          </w:rPr>
          <w:fldChar w:fldCharType="separate"/>
        </w:r>
        <w:r>
          <w:rPr>
            <w:noProof/>
            <w:webHidden/>
          </w:rPr>
          <w:t>4</w:t>
        </w:r>
        <w:r>
          <w:rPr>
            <w:noProof/>
            <w:webHidden/>
          </w:rPr>
          <w:fldChar w:fldCharType="end"/>
        </w:r>
      </w:hyperlink>
    </w:p>
    <w:p w:rsidR="00D413C8" w:rsidRDefault="00D413C8">
      <w:pPr>
        <w:pStyle w:val="TOC2"/>
        <w:tabs>
          <w:tab w:val="left" w:pos="720"/>
          <w:tab w:val="right" w:leader="dot" w:pos="9926"/>
        </w:tabs>
        <w:rPr>
          <w:rFonts w:cs="Times New Roman"/>
          <w:bCs w:val="0"/>
          <w:noProof/>
          <w:sz w:val="24"/>
          <w:szCs w:val="24"/>
          <w:lang w:val="en-GB" w:eastAsia="en-GB"/>
        </w:rPr>
      </w:pPr>
      <w:hyperlink w:anchor="_Toc356486608" w:history="1">
        <w:r w:rsidRPr="00204D3E">
          <w:rPr>
            <w:rStyle w:val="Hyperlink"/>
            <w:noProof/>
          </w:rPr>
          <w:t>3.</w:t>
        </w:r>
        <w:r>
          <w:rPr>
            <w:rFonts w:cs="Times New Roman"/>
            <w:bCs w:val="0"/>
            <w:noProof/>
            <w:sz w:val="24"/>
            <w:szCs w:val="24"/>
            <w:lang w:val="en-GB" w:eastAsia="en-GB"/>
          </w:rPr>
          <w:tab/>
        </w:r>
        <w:r w:rsidRPr="00204D3E">
          <w:rPr>
            <w:rStyle w:val="Hyperlink"/>
            <w:noProof/>
          </w:rPr>
          <w:t>Ocean acidification</w:t>
        </w:r>
        <w:r>
          <w:rPr>
            <w:noProof/>
            <w:webHidden/>
          </w:rPr>
          <w:tab/>
        </w:r>
        <w:r>
          <w:rPr>
            <w:noProof/>
            <w:webHidden/>
          </w:rPr>
          <w:fldChar w:fldCharType="begin"/>
        </w:r>
        <w:r>
          <w:rPr>
            <w:noProof/>
            <w:webHidden/>
          </w:rPr>
          <w:instrText xml:space="preserve"> PAGEREF _Toc356486608 \h </w:instrText>
        </w:r>
        <w:r>
          <w:rPr>
            <w:noProof/>
          </w:rPr>
        </w:r>
        <w:r>
          <w:rPr>
            <w:noProof/>
            <w:webHidden/>
          </w:rPr>
          <w:fldChar w:fldCharType="separate"/>
        </w:r>
        <w:r>
          <w:rPr>
            <w:noProof/>
            <w:webHidden/>
          </w:rPr>
          <w:t>4</w:t>
        </w:r>
        <w:r>
          <w:rPr>
            <w:noProof/>
            <w:webHidden/>
          </w:rPr>
          <w:fldChar w:fldCharType="end"/>
        </w:r>
      </w:hyperlink>
    </w:p>
    <w:p w:rsidR="00D413C8" w:rsidRDefault="00D413C8">
      <w:pPr>
        <w:pStyle w:val="TOC2"/>
        <w:tabs>
          <w:tab w:val="left" w:pos="720"/>
          <w:tab w:val="right" w:leader="dot" w:pos="9926"/>
        </w:tabs>
        <w:rPr>
          <w:rFonts w:cs="Times New Roman"/>
          <w:bCs w:val="0"/>
          <w:noProof/>
          <w:sz w:val="24"/>
          <w:szCs w:val="24"/>
          <w:lang w:val="en-GB" w:eastAsia="en-GB"/>
        </w:rPr>
      </w:pPr>
      <w:hyperlink w:anchor="_Toc356486609" w:history="1">
        <w:r w:rsidRPr="00204D3E">
          <w:rPr>
            <w:rStyle w:val="Hyperlink"/>
            <w:noProof/>
          </w:rPr>
          <w:t>4.</w:t>
        </w:r>
        <w:r>
          <w:rPr>
            <w:rFonts w:cs="Times New Roman"/>
            <w:bCs w:val="0"/>
            <w:noProof/>
            <w:sz w:val="24"/>
            <w:szCs w:val="24"/>
            <w:lang w:val="en-GB" w:eastAsia="en-GB"/>
          </w:rPr>
          <w:tab/>
        </w:r>
        <w:r w:rsidRPr="00204D3E">
          <w:rPr>
            <w:rStyle w:val="Hyperlink"/>
            <w:noProof/>
          </w:rPr>
          <w:t>State of the world’s marine fisheries</w:t>
        </w:r>
        <w:r>
          <w:rPr>
            <w:noProof/>
            <w:webHidden/>
          </w:rPr>
          <w:tab/>
        </w:r>
        <w:r>
          <w:rPr>
            <w:noProof/>
            <w:webHidden/>
          </w:rPr>
          <w:fldChar w:fldCharType="begin"/>
        </w:r>
        <w:r>
          <w:rPr>
            <w:noProof/>
            <w:webHidden/>
          </w:rPr>
          <w:instrText xml:space="preserve"> PAGEREF _Toc356486609 \h </w:instrText>
        </w:r>
        <w:r>
          <w:rPr>
            <w:noProof/>
          </w:rPr>
        </w:r>
        <w:r>
          <w:rPr>
            <w:noProof/>
            <w:webHidden/>
          </w:rPr>
          <w:fldChar w:fldCharType="separate"/>
        </w:r>
        <w:r>
          <w:rPr>
            <w:noProof/>
            <w:webHidden/>
          </w:rPr>
          <w:t>5</w:t>
        </w:r>
        <w:r>
          <w:rPr>
            <w:noProof/>
            <w:webHidden/>
          </w:rPr>
          <w:fldChar w:fldCharType="end"/>
        </w:r>
      </w:hyperlink>
    </w:p>
    <w:p w:rsidR="00D413C8" w:rsidRDefault="00D413C8">
      <w:pPr>
        <w:pStyle w:val="TOC2"/>
        <w:tabs>
          <w:tab w:val="left" w:pos="720"/>
          <w:tab w:val="right" w:leader="dot" w:pos="9926"/>
        </w:tabs>
        <w:rPr>
          <w:rFonts w:cs="Times New Roman"/>
          <w:bCs w:val="0"/>
          <w:noProof/>
          <w:sz w:val="24"/>
          <w:szCs w:val="24"/>
          <w:lang w:val="en-GB" w:eastAsia="en-GB"/>
        </w:rPr>
      </w:pPr>
      <w:hyperlink w:anchor="_Toc356486610" w:history="1">
        <w:r w:rsidRPr="00204D3E">
          <w:rPr>
            <w:rStyle w:val="Hyperlink"/>
            <w:noProof/>
          </w:rPr>
          <w:t>5.</w:t>
        </w:r>
        <w:r>
          <w:rPr>
            <w:rFonts w:cs="Times New Roman"/>
            <w:bCs w:val="0"/>
            <w:noProof/>
            <w:sz w:val="24"/>
            <w:szCs w:val="24"/>
            <w:lang w:val="en-GB" w:eastAsia="en-GB"/>
          </w:rPr>
          <w:tab/>
        </w:r>
        <w:r w:rsidRPr="00204D3E">
          <w:rPr>
            <w:rStyle w:val="Hyperlink"/>
            <w:noProof/>
          </w:rPr>
          <w:t>Coral reefs and other vulnerable ecosystems</w:t>
        </w:r>
        <w:r>
          <w:rPr>
            <w:noProof/>
            <w:webHidden/>
          </w:rPr>
          <w:tab/>
        </w:r>
        <w:r>
          <w:rPr>
            <w:noProof/>
            <w:webHidden/>
          </w:rPr>
          <w:fldChar w:fldCharType="begin"/>
        </w:r>
        <w:r>
          <w:rPr>
            <w:noProof/>
            <w:webHidden/>
          </w:rPr>
          <w:instrText xml:space="preserve"> PAGEREF _Toc356486610 \h </w:instrText>
        </w:r>
        <w:r>
          <w:rPr>
            <w:noProof/>
          </w:rPr>
        </w:r>
        <w:r>
          <w:rPr>
            <w:noProof/>
            <w:webHidden/>
          </w:rPr>
          <w:fldChar w:fldCharType="separate"/>
        </w:r>
        <w:r>
          <w:rPr>
            <w:noProof/>
            <w:webHidden/>
          </w:rPr>
          <w:t>6</w:t>
        </w:r>
        <w:r>
          <w:rPr>
            <w:noProof/>
            <w:webHidden/>
          </w:rPr>
          <w:fldChar w:fldCharType="end"/>
        </w:r>
      </w:hyperlink>
    </w:p>
    <w:p w:rsidR="00D413C8" w:rsidRDefault="00D413C8">
      <w:pPr>
        <w:pStyle w:val="TOC2"/>
        <w:tabs>
          <w:tab w:val="left" w:pos="720"/>
          <w:tab w:val="right" w:leader="dot" w:pos="9926"/>
        </w:tabs>
        <w:rPr>
          <w:rFonts w:cs="Times New Roman"/>
          <w:bCs w:val="0"/>
          <w:noProof/>
          <w:sz w:val="24"/>
          <w:szCs w:val="24"/>
          <w:lang w:val="en-GB" w:eastAsia="en-GB"/>
        </w:rPr>
      </w:pPr>
      <w:hyperlink w:anchor="_Toc356486611" w:history="1">
        <w:r w:rsidRPr="00204D3E">
          <w:rPr>
            <w:rStyle w:val="Hyperlink"/>
            <w:noProof/>
          </w:rPr>
          <w:t>6.</w:t>
        </w:r>
        <w:r>
          <w:rPr>
            <w:rFonts w:cs="Times New Roman"/>
            <w:bCs w:val="0"/>
            <w:noProof/>
            <w:sz w:val="24"/>
            <w:szCs w:val="24"/>
            <w:lang w:val="en-GB" w:eastAsia="en-GB"/>
          </w:rPr>
          <w:tab/>
        </w:r>
        <w:r w:rsidRPr="00204D3E">
          <w:rPr>
            <w:rStyle w:val="Hyperlink"/>
            <w:noProof/>
          </w:rPr>
          <w:t>Regional fisheries management organizations (RFMOs) – West African Region</w:t>
        </w:r>
        <w:r>
          <w:rPr>
            <w:noProof/>
            <w:webHidden/>
          </w:rPr>
          <w:tab/>
        </w:r>
        <w:r>
          <w:rPr>
            <w:noProof/>
            <w:webHidden/>
          </w:rPr>
          <w:fldChar w:fldCharType="begin"/>
        </w:r>
        <w:r>
          <w:rPr>
            <w:noProof/>
            <w:webHidden/>
          </w:rPr>
          <w:instrText xml:space="preserve"> PAGEREF _Toc356486611 \h </w:instrText>
        </w:r>
        <w:r>
          <w:rPr>
            <w:noProof/>
          </w:rPr>
        </w:r>
        <w:r>
          <w:rPr>
            <w:noProof/>
            <w:webHidden/>
          </w:rPr>
          <w:fldChar w:fldCharType="separate"/>
        </w:r>
        <w:r>
          <w:rPr>
            <w:noProof/>
            <w:webHidden/>
          </w:rPr>
          <w:t>6</w:t>
        </w:r>
        <w:r>
          <w:rPr>
            <w:noProof/>
            <w:webHidden/>
          </w:rPr>
          <w:fldChar w:fldCharType="end"/>
        </w:r>
      </w:hyperlink>
    </w:p>
    <w:p w:rsidR="00D413C8" w:rsidRDefault="00D413C8">
      <w:pPr>
        <w:pStyle w:val="TOC2"/>
        <w:tabs>
          <w:tab w:val="left" w:pos="720"/>
          <w:tab w:val="right" w:leader="dot" w:pos="9926"/>
        </w:tabs>
        <w:rPr>
          <w:rFonts w:cs="Times New Roman"/>
          <w:bCs w:val="0"/>
          <w:noProof/>
          <w:sz w:val="24"/>
          <w:szCs w:val="24"/>
          <w:lang w:val="en-GB" w:eastAsia="en-GB"/>
        </w:rPr>
      </w:pPr>
      <w:hyperlink w:anchor="_Toc356486612" w:history="1">
        <w:r w:rsidRPr="00204D3E">
          <w:rPr>
            <w:rStyle w:val="Hyperlink"/>
            <w:noProof/>
          </w:rPr>
          <w:t>7.</w:t>
        </w:r>
        <w:r>
          <w:rPr>
            <w:rFonts w:cs="Times New Roman"/>
            <w:bCs w:val="0"/>
            <w:noProof/>
            <w:sz w:val="24"/>
            <w:szCs w:val="24"/>
            <w:lang w:val="en-GB" w:eastAsia="en-GB"/>
          </w:rPr>
          <w:tab/>
        </w:r>
        <w:r w:rsidRPr="00204D3E">
          <w:rPr>
            <w:rStyle w:val="Hyperlink"/>
            <w:noProof/>
          </w:rPr>
          <w:t>Sustainable maritime transport</w:t>
        </w:r>
        <w:r>
          <w:rPr>
            <w:noProof/>
            <w:webHidden/>
          </w:rPr>
          <w:tab/>
        </w:r>
        <w:r>
          <w:rPr>
            <w:noProof/>
            <w:webHidden/>
          </w:rPr>
          <w:fldChar w:fldCharType="begin"/>
        </w:r>
        <w:r>
          <w:rPr>
            <w:noProof/>
            <w:webHidden/>
          </w:rPr>
          <w:instrText xml:space="preserve"> PAGEREF _Toc356486612 \h </w:instrText>
        </w:r>
        <w:r>
          <w:rPr>
            <w:noProof/>
          </w:rPr>
        </w:r>
        <w:r>
          <w:rPr>
            <w:noProof/>
            <w:webHidden/>
          </w:rPr>
          <w:fldChar w:fldCharType="separate"/>
        </w:r>
        <w:r>
          <w:rPr>
            <w:noProof/>
            <w:webHidden/>
          </w:rPr>
          <w:t>7</w:t>
        </w:r>
        <w:r>
          <w:rPr>
            <w:noProof/>
            <w:webHidden/>
          </w:rPr>
          <w:fldChar w:fldCharType="end"/>
        </w:r>
      </w:hyperlink>
    </w:p>
    <w:p w:rsidR="00D413C8" w:rsidRDefault="00D413C8">
      <w:pPr>
        <w:pStyle w:val="TOC2"/>
        <w:tabs>
          <w:tab w:val="left" w:pos="720"/>
          <w:tab w:val="right" w:leader="dot" w:pos="9926"/>
        </w:tabs>
        <w:rPr>
          <w:rFonts w:cs="Times New Roman"/>
          <w:bCs w:val="0"/>
          <w:noProof/>
          <w:sz w:val="24"/>
          <w:szCs w:val="24"/>
          <w:lang w:val="en-GB" w:eastAsia="en-GB"/>
        </w:rPr>
      </w:pPr>
      <w:hyperlink w:anchor="_Toc356486613" w:history="1">
        <w:r w:rsidRPr="00204D3E">
          <w:rPr>
            <w:rStyle w:val="Hyperlink"/>
            <w:noProof/>
          </w:rPr>
          <w:t>8.</w:t>
        </w:r>
        <w:r>
          <w:rPr>
            <w:rFonts w:cs="Times New Roman"/>
            <w:bCs w:val="0"/>
            <w:noProof/>
            <w:sz w:val="24"/>
            <w:szCs w:val="24"/>
            <w:lang w:val="en-GB" w:eastAsia="en-GB"/>
          </w:rPr>
          <w:tab/>
        </w:r>
        <w:r w:rsidRPr="00204D3E">
          <w:rPr>
            <w:rStyle w:val="Hyperlink"/>
            <w:noProof/>
          </w:rPr>
          <w:t>Sustainable marine tourism</w:t>
        </w:r>
        <w:r>
          <w:rPr>
            <w:noProof/>
            <w:webHidden/>
          </w:rPr>
          <w:tab/>
        </w:r>
        <w:r>
          <w:rPr>
            <w:noProof/>
            <w:webHidden/>
          </w:rPr>
          <w:fldChar w:fldCharType="begin"/>
        </w:r>
        <w:r>
          <w:rPr>
            <w:noProof/>
            <w:webHidden/>
          </w:rPr>
          <w:instrText xml:space="preserve"> PAGEREF _Toc356486613 \h </w:instrText>
        </w:r>
        <w:r>
          <w:rPr>
            <w:noProof/>
          </w:rPr>
        </w:r>
        <w:r>
          <w:rPr>
            <w:noProof/>
            <w:webHidden/>
          </w:rPr>
          <w:fldChar w:fldCharType="separate"/>
        </w:r>
        <w:r>
          <w:rPr>
            <w:noProof/>
            <w:webHidden/>
          </w:rPr>
          <w:t>8</w:t>
        </w:r>
        <w:r>
          <w:rPr>
            <w:noProof/>
            <w:webHidden/>
          </w:rPr>
          <w:fldChar w:fldCharType="end"/>
        </w:r>
      </w:hyperlink>
    </w:p>
    <w:p w:rsidR="00D413C8" w:rsidRDefault="00D413C8">
      <w:pPr>
        <w:pStyle w:val="TOC2"/>
        <w:tabs>
          <w:tab w:val="left" w:pos="720"/>
          <w:tab w:val="right" w:leader="dot" w:pos="9926"/>
        </w:tabs>
        <w:rPr>
          <w:rFonts w:cs="Times New Roman"/>
          <w:bCs w:val="0"/>
          <w:noProof/>
          <w:sz w:val="24"/>
          <w:szCs w:val="24"/>
          <w:lang w:val="en-GB" w:eastAsia="en-GB"/>
        </w:rPr>
      </w:pPr>
      <w:hyperlink w:anchor="_Toc356486614" w:history="1">
        <w:r w:rsidRPr="00204D3E">
          <w:rPr>
            <w:rStyle w:val="Hyperlink"/>
            <w:noProof/>
          </w:rPr>
          <w:t>9.</w:t>
        </w:r>
        <w:r>
          <w:rPr>
            <w:rFonts w:cs="Times New Roman"/>
            <w:bCs w:val="0"/>
            <w:noProof/>
            <w:sz w:val="24"/>
            <w:szCs w:val="24"/>
            <w:lang w:val="en-GB" w:eastAsia="en-GB"/>
          </w:rPr>
          <w:tab/>
        </w:r>
        <w:r w:rsidRPr="00204D3E">
          <w:rPr>
            <w:rStyle w:val="Hyperlink"/>
            <w:noProof/>
          </w:rPr>
          <w:t>Jobs in the maritime sector</w:t>
        </w:r>
        <w:r>
          <w:rPr>
            <w:noProof/>
            <w:webHidden/>
          </w:rPr>
          <w:tab/>
        </w:r>
        <w:r>
          <w:rPr>
            <w:noProof/>
            <w:webHidden/>
          </w:rPr>
          <w:fldChar w:fldCharType="begin"/>
        </w:r>
        <w:r>
          <w:rPr>
            <w:noProof/>
            <w:webHidden/>
          </w:rPr>
          <w:instrText xml:space="preserve"> PAGEREF _Toc356486614 \h </w:instrText>
        </w:r>
        <w:r>
          <w:rPr>
            <w:noProof/>
          </w:rPr>
        </w:r>
        <w:r>
          <w:rPr>
            <w:noProof/>
            <w:webHidden/>
          </w:rPr>
          <w:fldChar w:fldCharType="separate"/>
        </w:r>
        <w:r>
          <w:rPr>
            <w:noProof/>
            <w:webHidden/>
          </w:rPr>
          <w:t>8</w:t>
        </w:r>
        <w:r>
          <w:rPr>
            <w:noProof/>
            <w:webHidden/>
          </w:rPr>
          <w:fldChar w:fldCharType="end"/>
        </w:r>
      </w:hyperlink>
    </w:p>
    <w:p w:rsidR="00D413C8" w:rsidRDefault="00D413C8">
      <w:pPr>
        <w:pStyle w:val="TOC1"/>
        <w:rPr>
          <w:b w:val="0"/>
          <w:bCs w:val="0"/>
          <w:noProof/>
          <w:szCs w:val="24"/>
          <w:lang w:val="en-GB" w:eastAsia="en-GB"/>
        </w:rPr>
      </w:pPr>
      <w:hyperlink w:anchor="_Toc356486615" w:history="1">
        <w:r w:rsidRPr="00204D3E">
          <w:rPr>
            <w:rStyle w:val="Hyperlink"/>
            <w:noProof/>
          </w:rPr>
          <w:t>III.</w:t>
        </w:r>
        <w:r>
          <w:rPr>
            <w:b w:val="0"/>
            <w:bCs w:val="0"/>
            <w:noProof/>
            <w:szCs w:val="24"/>
            <w:lang w:val="en-GB" w:eastAsia="en-GB"/>
          </w:rPr>
          <w:tab/>
        </w:r>
        <w:r w:rsidRPr="00204D3E">
          <w:rPr>
            <w:rStyle w:val="Hyperlink"/>
            <w:noProof/>
          </w:rPr>
          <w:t>Protection and conservation of oceans, seas and marine resources</w:t>
        </w:r>
        <w:r>
          <w:rPr>
            <w:noProof/>
            <w:webHidden/>
          </w:rPr>
          <w:tab/>
        </w:r>
        <w:r>
          <w:rPr>
            <w:noProof/>
            <w:webHidden/>
          </w:rPr>
          <w:fldChar w:fldCharType="begin"/>
        </w:r>
        <w:r>
          <w:rPr>
            <w:noProof/>
            <w:webHidden/>
          </w:rPr>
          <w:instrText xml:space="preserve"> PAGEREF _Toc356486615 \h </w:instrText>
        </w:r>
        <w:r>
          <w:rPr>
            <w:noProof/>
          </w:rPr>
        </w:r>
        <w:r>
          <w:rPr>
            <w:noProof/>
            <w:webHidden/>
          </w:rPr>
          <w:fldChar w:fldCharType="separate"/>
        </w:r>
        <w:r>
          <w:rPr>
            <w:noProof/>
            <w:webHidden/>
          </w:rPr>
          <w:t>9</w:t>
        </w:r>
        <w:r>
          <w:rPr>
            <w:noProof/>
            <w:webHidden/>
          </w:rPr>
          <w:fldChar w:fldCharType="end"/>
        </w:r>
      </w:hyperlink>
    </w:p>
    <w:p w:rsidR="00D413C8" w:rsidRDefault="00D413C8">
      <w:pPr>
        <w:pStyle w:val="TOC2"/>
        <w:tabs>
          <w:tab w:val="left" w:pos="720"/>
          <w:tab w:val="right" w:leader="dot" w:pos="9926"/>
        </w:tabs>
        <w:rPr>
          <w:rFonts w:cs="Times New Roman"/>
          <w:bCs w:val="0"/>
          <w:noProof/>
          <w:sz w:val="24"/>
          <w:szCs w:val="24"/>
          <w:lang w:val="en-GB" w:eastAsia="en-GB"/>
        </w:rPr>
      </w:pPr>
      <w:hyperlink w:anchor="_Toc356486616" w:history="1">
        <w:r w:rsidRPr="00204D3E">
          <w:rPr>
            <w:rStyle w:val="Hyperlink"/>
            <w:noProof/>
          </w:rPr>
          <w:t>1.</w:t>
        </w:r>
        <w:r>
          <w:rPr>
            <w:rFonts w:cs="Times New Roman"/>
            <w:bCs w:val="0"/>
            <w:noProof/>
            <w:sz w:val="24"/>
            <w:szCs w:val="24"/>
            <w:lang w:val="en-GB" w:eastAsia="en-GB"/>
          </w:rPr>
          <w:tab/>
        </w:r>
        <w:r w:rsidRPr="00204D3E">
          <w:rPr>
            <w:rStyle w:val="Hyperlink"/>
            <w:noProof/>
          </w:rPr>
          <w:t>Conservation and sustainable use of marine biodiversity</w:t>
        </w:r>
        <w:r>
          <w:rPr>
            <w:noProof/>
            <w:webHidden/>
          </w:rPr>
          <w:tab/>
        </w:r>
        <w:r>
          <w:rPr>
            <w:noProof/>
            <w:webHidden/>
          </w:rPr>
          <w:fldChar w:fldCharType="begin"/>
        </w:r>
        <w:r>
          <w:rPr>
            <w:noProof/>
            <w:webHidden/>
          </w:rPr>
          <w:instrText xml:space="preserve"> PAGEREF _Toc356486616 \h </w:instrText>
        </w:r>
        <w:r>
          <w:rPr>
            <w:noProof/>
          </w:rPr>
        </w:r>
        <w:r>
          <w:rPr>
            <w:noProof/>
            <w:webHidden/>
          </w:rPr>
          <w:fldChar w:fldCharType="separate"/>
        </w:r>
        <w:r>
          <w:rPr>
            <w:noProof/>
            <w:webHidden/>
          </w:rPr>
          <w:t>9</w:t>
        </w:r>
        <w:r>
          <w:rPr>
            <w:noProof/>
            <w:webHidden/>
          </w:rPr>
          <w:fldChar w:fldCharType="end"/>
        </w:r>
      </w:hyperlink>
    </w:p>
    <w:p w:rsidR="00D413C8" w:rsidRDefault="00D413C8">
      <w:pPr>
        <w:pStyle w:val="TOC2"/>
        <w:tabs>
          <w:tab w:val="left" w:pos="720"/>
          <w:tab w:val="right" w:leader="dot" w:pos="9926"/>
        </w:tabs>
        <w:rPr>
          <w:rFonts w:cs="Times New Roman"/>
          <w:bCs w:val="0"/>
          <w:noProof/>
          <w:sz w:val="24"/>
          <w:szCs w:val="24"/>
          <w:lang w:val="en-GB" w:eastAsia="en-GB"/>
        </w:rPr>
      </w:pPr>
      <w:hyperlink w:anchor="_Toc356486617" w:history="1">
        <w:r w:rsidRPr="00204D3E">
          <w:rPr>
            <w:rStyle w:val="Hyperlink"/>
            <w:noProof/>
          </w:rPr>
          <w:t>2.</w:t>
        </w:r>
        <w:r>
          <w:rPr>
            <w:rFonts w:cs="Times New Roman"/>
            <w:bCs w:val="0"/>
            <w:noProof/>
            <w:sz w:val="24"/>
            <w:szCs w:val="24"/>
            <w:lang w:val="en-GB" w:eastAsia="en-GB"/>
          </w:rPr>
          <w:tab/>
        </w:r>
        <w:r w:rsidRPr="00204D3E">
          <w:rPr>
            <w:rStyle w:val="Hyperlink"/>
            <w:noProof/>
          </w:rPr>
          <w:t>The Polar Regions: Climate change and environmental management</w:t>
        </w:r>
        <w:r>
          <w:rPr>
            <w:noProof/>
            <w:webHidden/>
          </w:rPr>
          <w:tab/>
        </w:r>
        <w:r>
          <w:rPr>
            <w:noProof/>
            <w:webHidden/>
          </w:rPr>
          <w:fldChar w:fldCharType="begin"/>
        </w:r>
        <w:r>
          <w:rPr>
            <w:noProof/>
            <w:webHidden/>
          </w:rPr>
          <w:instrText xml:space="preserve"> PAGEREF _Toc356486617 \h </w:instrText>
        </w:r>
        <w:r>
          <w:rPr>
            <w:noProof/>
          </w:rPr>
        </w:r>
        <w:r>
          <w:rPr>
            <w:noProof/>
            <w:webHidden/>
          </w:rPr>
          <w:fldChar w:fldCharType="separate"/>
        </w:r>
        <w:r>
          <w:rPr>
            <w:noProof/>
            <w:webHidden/>
          </w:rPr>
          <w:t>10</w:t>
        </w:r>
        <w:r>
          <w:rPr>
            <w:noProof/>
            <w:webHidden/>
          </w:rPr>
          <w:fldChar w:fldCharType="end"/>
        </w:r>
      </w:hyperlink>
    </w:p>
    <w:p w:rsidR="00D413C8" w:rsidRDefault="00D413C8">
      <w:pPr>
        <w:pStyle w:val="TOC2"/>
        <w:tabs>
          <w:tab w:val="left" w:pos="720"/>
          <w:tab w:val="right" w:leader="dot" w:pos="9926"/>
        </w:tabs>
        <w:rPr>
          <w:rFonts w:cs="Times New Roman"/>
          <w:bCs w:val="0"/>
          <w:noProof/>
          <w:sz w:val="24"/>
          <w:szCs w:val="24"/>
          <w:lang w:val="en-GB" w:eastAsia="en-GB"/>
        </w:rPr>
      </w:pPr>
      <w:hyperlink w:anchor="_Toc356486618" w:history="1">
        <w:r w:rsidRPr="00204D3E">
          <w:rPr>
            <w:rStyle w:val="Hyperlink"/>
            <w:noProof/>
          </w:rPr>
          <w:t>3.</w:t>
        </w:r>
        <w:r>
          <w:rPr>
            <w:rFonts w:cs="Times New Roman"/>
            <w:bCs w:val="0"/>
            <w:noProof/>
            <w:sz w:val="24"/>
            <w:szCs w:val="24"/>
            <w:lang w:val="en-GB" w:eastAsia="en-GB"/>
          </w:rPr>
          <w:tab/>
        </w:r>
        <w:r w:rsidRPr="00204D3E">
          <w:rPr>
            <w:rStyle w:val="Hyperlink"/>
            <w:noProof/>
          </w:rPr>
          <w:t>Environmental conservation in the Polar Regions</w:t>
        </w:r>
        <w:r>
          <w:rPr>
            <w:noProof/>
            <w:webHidden/>
          </w:rPr>
          <w:tab/>
        </w:r>
        <w:r>
          <w:rPr>
            <w:noProof/>
            <w:webHidden/>
          </w:rPr>
          <w:fldChar w:fldCharType="begin"/>
        </w:r>
        <w:r>
          <w:rPr>
            <w:noProof/>
            <w:webHidden/>
          </w:rPr>
          <w:instrText xml:space="preserve"> PAGEREF _Toc356486618 \h </w:instrText>
        </w:r>
        <w:r>
          <w:rPr>
            <w:noProof/>
          </w:rPr>
        </w:r>
        <w:r>
          <w:rPr>
            <w:noProof/>
            <w:webHidden/>
          </w:rPr>
          <w:fldChar w:fldCharType="separate"/>
        </w:r>
        <w:r>
          <w:rPr>
            <w:noProof/>
            <w:webHidden/>
          </w:rPr>
          <w:t>10</w:t>
        </w:r>
        <w:r>
          <w:rPr>
            <w:noProof/>
            <w:webHidden/>
          </w:rPr>
          <w:fldChar w:fldCharType="end"/>
        </w:r>
      </w:hyperlink>
    </w:p>
    <w:p w:rsidR="00D413C8" w:rsidRDefault="00D413C8">
      <w:pPr>
        <w:pStyle w:val="TOC2"/>
        <w:tabs>
          <w:tab w:val="left" w:pos="720"/>
          <w:tab w:val="right" w:leader="dot" w:pos="9926"/>
        </w:tabs>
        <w:rPr>
          <w:rFonts w:cs="Times New Roman"/>
          <w:bCs w:val="0"/>
          <w:noProof/>
          <w:sz w:val="24"/>
          <w:szCs w:val="24"/>
          <w:lang w:val="en-GB" w:eastAsia="en-GB"/>
        </w:rPr>
      </w:pPr>
      <w:hyperlink w:anchor="_Toc356486619" w:history="1">
        <w:r w:rsidRPr="00204D3E">
          <w:rPr>
            <w:rStyle w:val="Hyperlink"/>
            <w:noProof/>
          </w:rPr>
          <w:t>4.</w:t>
        </w:r>
        <w:r>
          <w:rPr>
            <w:rFonts w:cs="Times New Roman"/>
            <w:bCs w:val="0"/>
            <w:noProof/>
            <w:sz w:val="24"/>
            <w:szCs w:val="24"/>
            <w:lang w:val="en-GB" w:eastAsia="en-GB"/>
          </w:rPr>
          <w:tab/>
        </w:r>
        <w:r w:rsidRPr="00204D3E">
          <w:rPr>
            <w:rStyle w:val="Hyperlink"/>
            <w:noProof/>
          </w:rPr>
          <w:t>Marine protected areas and their contributions to economic, social and environmental objectives</w:t>
        </w:r>
        <w:r>
          <w:rPr>
            <w:noProof/>
            <w:webHidden/>
          </w:rPr>
          <w:tab/>
        </w:r>
        <w:r>
          <w:rPr>
            <w:noProof/>
            <w:webHidden/>
          </w:rPr>
          <w:fldChar w:fldCharType="begin"/>
        </w:r>
        <w:r>
          <w:rPr>
            <w:noProof/>
            <w:webHidden/>
          </w:rPr>
          <w:instrText xml:space="preserve"> PAGEREF _Toc356486619 \h </w:instrText>
        </w:r>
        <w:r>
          <w:rPr>
            <w:noProof/>
          </w:rPr>
        </w:r>
        <w:r>
          <w:rPr>
            <w:noProof/>
            <w:webHidden/>
          </w:rPr>
          <w:fldChar w:fldCharType="separate"/>
        </w:r>
        <w:r>
          <w:rPr>
            <w:noProof/>
            <w:webHidden/>
          </w:rPr>
          <w:t>11</w:t>
        </w:r>
        <w:r>
          <w:rPr>
            <w:noProof/>
            <w:webHidden/>
          </w:rPr>
          <w:fldChar w:fldCharType="end"/>
        </w:r>
      </w:hyperlink>
    </w:p>
    <w:p w:rsidR="00D413C8" w:rsidRDefault="00D413C8">
      <w:pPr>
        <w:pStyle w:val="TOC2"/>
        <w:tabs>
          <w:tab w:val="left" w:pos="720"/>
          <w:tab w:val="right" w:leader="dot" w:pos="9926"/>
        </w:tabs>
        <w:rPr>
          <w:rFonts w:cs="Times New Roman"/>
          <w:bCs w:val="0"/>
          <w:noProof/>
          <w:sz w:val="24"/>
          <w:szCs w:val="24"/>
          <w:lang w:val="en-GB" w:eastAsia="en-GB"/>
        </w:rPr>
      </w:pPr>
      <w:hyperlink w:anchor="_Toc356486620" w:history="1">
        <w:r w:rsidRPr="00204D3E">
          <w:rPr>
            <w:rStyle w:val="Hyperlink"/>
            <w:noProof/>
          </w:rPr>
          <w:t>5.</w:t>
        </w:r>
        <w:r>
          <w:rPr>
            <w:rFonts w:cs="Times New Roman"/>
            <w:bCs w:val="0"/>
            <w:noProof/>
            <w:sz w:val="24"/>
            <w:szCs w:val="24"/>
            <w:lang w:val="en-GB" w:eastAsia="en-GB"/>
          </w:rPr>
          <w:tab/>
        </w:r>
        <w:r w:rsidRPr="00204D3E">
          <w:rPr>
            <w:rStyle w:val="Hyperlink"/>
            <w:noProof/>
          </w:rPr>
          <w:t>How to build the global marine protected areas network</w:t>
        </w:r>
        <w:r>
          <w:rPr>
            <w:noProof/>
            <w:webHidden/>
          </w:rPr>
          <w:tab/>
        </w:r>
        <w:r>
          <w:rPr>
            <w:noProof/>
            <w:webHidden/>
          </w:rPr>
          <w:fldChar w:fldCharType="begin"/>
        </w:r>
        <w:r>
          <w:rPr>
            <w:noProof/>
            <w:webHidden/>
          </w:rPr>
          <w:instrText xml:space="preserve"> PAGEREF _Toc356486620 \h </w:instrText>
        </w:r>
        <w:r>
          <w:rPr>
            <w:noProof/>
          </w:rPr>
        </w:r>
        <w:r>
          <w:rPr>
            <w:noProof/>
            <w:webHidden/>
          </w:rPr>
          <w:fldChar w:fldCharType="separate"/>
        </w:r>
        <w:r>
          <w:rPr>
            <w:noProof/>
            <w:webHidden/>
          </w:rPr>
          <w:t>11</w:t>
        </w:r>
        <w:r>
          <w:rPr>
            <w:noProof/>
            <w:webHidden/>
          </w:rPr>
          <w:fldChar w:fldCharType="end"/>
        </w:r>
      </w:hyperlink>
    </w:p>
    <w:p w:rsidR="00D413C8" w:rsidRDefault="00D413C8">
      <w:pPr>
        <w:pStyle w:val="TOC2"/>
        <w:tabs>
          <w:tab w:val="left" w:pos="720"/>
          <w:tab w:val="right" w:leader="dot" w:pos="9926"/>
        </w:tabs>
        <w:rPr>
          <w:rFonts w:cs="Times New Roman"/>
          <w:bCs w:val="0"/>
          <w:noProof/>
          <w:sz w:val="24"/>
          <w:szCs w:val="24"/>
          <w:lang w:val="en-GB" w:eastAsia="en-GB"/>
        </w:rPr>
      </w:pPr>
      <w:hyperlink w:anchor="_Toc356486621" w:history="1">
        <w:r w:rsidRPr="00204D3E">
          <w:rPr>
            <w:rStyle w:val="Hyperlink"/>
            <w:noProof/>
          </w:rPr>
          <w:t>6.</w:t>
        </w:r>
        <w:r>
          <w:rPr>
            <w:rFonts w:cs="Times New Roman"/>
            <w:bCs w:val="0"/>
            <w:noProof/>
            <w:sz w:val="24"/>
            <w:szCs w:val="24"/>
            <w:lang w:val="en-GB" w:eastAsia="en-GB"/>
          </w:rPr>
          <w:tab/>
        </w:r>
        <w:r w:rsidRPr="00204D3E">
          <w:rPr>
            <w:rStyle w:val="Hyperlink"/>
            <w:noProof/>
          </w:rPr>
          <w:t>Rio+20 and sustainable fisheries: How to convert commitments to action</w:t>
        </w:r>
        <w:r>
          <w:rPr>
            <w:noProof/>
            <w:webHidden/>
          </w:rPr>
          <w:tab/>
        </w:r>
        <w:r>
          <w:rPr>
            <w:noProof/>
            <w:webHidden/>
          </w:rPr>
          <w:fldChar w:fldCharType="begin"/>
        </w:r>
        <w:r>
          <w:rPr>
            <w:noProof/>
            <w:webHidden/>
          </w:rPr>
          <w:instrText xml:space="preserve"> PAGEREF _Toc356486621 \h </w:instrText>
        </w:r>
        <w:r>
          <w:rPr>
            <w:noProof/>
          </w:rPr>
        </w:r>
        <w:r>
          <w:rPr>
            <w:noProof/>
            <w:webHidden/>
          </w:rPr>
          <w:fldChar w:fldCharType="separate"/>
        </w:r>
        <w:r>
          <w:rPr>
            <w:noProof/>
            <w:webHidden/>
          </w:rPr>
          <w:t>12</w:t>
        </w:r>
        <w:r>
          <w:rPr>
            <w:noProof/>
            <w:webHidden/>
          </w:rPr>
          <w:fldChar w:fldCharType="end"/>
        </w:r>
      </w:hyperlink>
    </w:p>
    <w:p w:rsidR="00D413C8" w:rsidRDefault="00D413C8">
      <w:pPr>
        <w:pStyle w:val="TOC1"/>
        <w:rPr>
          <w:b w:val="0"/>
          <w:bCs w:val="0"/>
          <w:noProof/>
          <w:szCs w:val="24"/>
          <w:lang w:val="en-GB" w:eastAsia="en-GB"/>
        </w:rPr>
      </w:pPr>
      <w:hyperlink w:anchor="_Toc356486622" w:history="1">
        <w:r w:rsidRPr="00204D3E">
          <w:rPr>
            <w:rStyle w:val="Hyperlink"/>
            <w:noProof/>
          </w:rPr>
          <w:t>IV.</w:t>
        </w:r>
        <w:r>
          <w:rPr>
            <w:b w:val="0"/>
            <w:bCs w:val="0"/>
            <w:noProof/>
            <w:szCs w:val="24"/>
            <w:lang w:val="en-GB" w:eastAsia="en-GB"/>
          </w:rPr>
          <w:tab/>
        </w:r>
        <w:r w:rsidRPr="00204D3E">
          <w:rPr>
            <w:rStyle w:val="Hyperlink"/>
            <w:noProof/>
          </w:rPr>
          <w:t>Implementation</w:t>
        </w:r>
        <w:r>
          <w:rPr>
            <w:noProof/>
            <w:webHidden/>
          </w:rPr>
          <w:tab/>
        </w:r>
        <w:r>
          <w:rPr>
            <w:noProof/>
            <w:webHidden/>
          </w:rPr>
          <w:fldChar w:fldCharType="begin"/>
        </w:r>
        <w:r>
          <w:rPr>
            <w:noProof/>
            <w:webHidden/>
          </w:rPr>
          <w:instrText xml:space="preserve"> PAGEREF _Toc356486622 \h </w:instrText>
        </w:r>
        <w:r>
          <w:rPr>
            <w:noProof/>
          </w:rPr>
        </w:r>
        <w:r>
          <w:rPr>
            <w:noProof/>
            <w:webHidden/>
          </w:rPr>
          <w:fldChar w:fldCharType="separate"/>
        </w:r>
        <w:r>
          <w:rPr>
            <w:noProof/>
            <w:webHidden/>
          </w:rPr>
          <w:t>13</w:t>
        </w:r>
        <w:r>
          <w:rPr>
            <w:noProof/>
            <w:webHidden/>
          </w:rPr>
          <w:fldChar w:fldCharType="end"/>
        </w:r>
      </w:hyperlink>
    </w:p>
    <w:p w:rsidR="00D413C8" w:rsidRDefault="00D413C8">
      <w:pPr>
        <w:pStyle w:val="TOC2"/>
        <w:tabs>
          <w:tab w:val="left" w:pos="720"/>
          <w:tab w:val="right" w:leader="dot" w:pos="9926"/>
        </w:tabs>
        <w:rPr>
          <w:rFonts w:cs="Times New Roman"/>
          <w:bCs w:val="0"/>
          <w:noProof/>
          <w:sz w:val="24"/>
          <w:szCs w:val="24"/>
          <w:lang w:val="en-GB" w:eastAsia="en-GB"/>
        </w:rPr>
      </w:pPr>
      <w:hyperlink w:anchor="_Toc356486623" w:history="1">
        <w:r w:rsidRPr="00204D3E">
          <w:rPr>
            <w:rStyle w:val="Hyperlink"/>
            <w:noProof/>
          </w:rPr>
          <w:t>1.</w:t>
        </w:r>
        <w:r>
          <w:rPr>
            <w:rFonts w:cs="Times New Roman"/>
            <w:bCs w:val="0"/>
            <w:noProof/>
            <w:sz w:val="24"/>
            <w:szCs w:val="24"/>
            <w:lang w:val="en-GB" w:eastAsia="en-GB"/>
          </w:rPr>
          <w:tab/>
        </w:r>
        <w:r w:rsidRPr="00204D3E">
          <w:rPr>
            <w:rStyle w:val="Hyperlink"/>
            <w:noProof/>
          </w:rPr>
          <w:t>Marine scientific research and oceans observations</w:t>
        </w:r>
        <w:r>
          <w:rPr>
            <w:noProof/>
            <w:webHidden/>
          </w:rPr>
          <w:tab/>
        </w:r>
        <w:r>
          <w:rPr>
            <w:noProof/>
            <w:webHidden/>
          </w:rPr>
          <w:fldChar w:fldCharType="begin"/>
        </w:r>
        <w:r>
          <w:rPr>
            <w:noProof/>
            <w:webHidden/>
          </w:rPr>
          <w:instrText xml:space="preserve"> PAGEREF _Toc356486623 \h </w:instrText>
        </w:r>
        <w:r>
          <w:rPr>
            <w:noProof/>
          </w:rPr>
        </w:r>
        <w:r>
          <w:rPr>
            <w:noProof/>
            <w:webHidden/>
          </w:rPr>
          <w:fldChar w:fldCharType="separate"/>
        </w:r>
        <w:r>
          <w:rPr>
            <w:noProof/>
            <w:webHidden/>
          </w:rPr>
          <w:t>13</w:t>
        </w:r>
        <w:r>
          <w:rPr>
            <w:noProof/>
            <w:webHidden/>
          </w:rPr>
          <w:fldChar w:fldCharType="end"/>
        </w:r>
      </w:hyperlink>
    </w:p>
    <w:p w:rsidR="00D413C8" w:rsidRDefault="00D413C8">
      <w:pPr>
        <w:pStyle w:val="TOC2"/>
        <w:tabs>
          <w:tab w:val="left" w:pos="720"/>
          <w:tab w:val="right" w:leader="dot" w:pos="9926"/>
        </w:tabs>
        <w:rPr>
          <w:rFonts w:cs="Times New Roman"/>
          <w:bCs w:val="0"/>
          <w:noProof/>
          <w:sz w:val="24"/>
          <w:szCs w:val="24"/>
          <w:lang w:val="en-GB" w:eastAsia="en-GB"/>
        </w:rPr>
      </w:pPr>
      <w:hyperlink w:anchor="_Toc356486624" w:history="1">
        <w:r w:rsidRPr="00204D3E">
          <w:rPr>
            <w:rStyle w:val="Hyperlink"/>
            <w:noProof/>
          </w:rPr>
          <w:t>2.</w:t>
        </w:r>
        <w:r>
          <w:rPr>
            <w:rFonts w:cs="Times New Roman"/>
            <w:bCs w:val="0"/>
            <w:noProof/>
            <w:sz w:val="24"/>
            <w:szCs w:val="24"/>
            <w:lang w:val="en-GB" w:eastAsia="en-GB"/>
          </w:rPr>
          <w:tab/>
        </w:r>
        <w:r w:rsidRPr="00204D3E">
          <w:rPr>
            <w:rStyle w:val="Hyperlink"/>
            <w:noProof/>
          </w:rPr>
          <w:t>Addressing climate change and disaster risk reduction: A Pacific Islands approach</w:t>
        </w:r>
        <w:r>
          <w:rPr>
            <w:noProof/>
            <w:webHidden/>
          </w:rPr>
          <w:tab/>
        </w:r>
        <w:r>
          <w:rPr>
            <w:noProof/>
            <w:webHidden/>
          </w:rPr>
          <w:fldChar w:fldCharType="begin"/>
        </w:r>
        <w:r>
          <w:rPr>
            <w:noProof/>
            <w:webHidden/>
          </w:rPr>
          <w:instrText xml:space="preserve"> PAGEREF _Toc356486624 \h </w:instrText>
        </w:r>
        <w:r>
          <w:rPr>
            <w:noProof/>
          </w:rPr>
        </w:r>
        <w:r>
          <w:rPr>
            <w:noProof/>
            <w:webHidden/>
          </w:rPr>
          <w:fldChar w:fldCharType="separate"/>
        </w:r>
        <w:r>
          <w:rPr>
            <w:noProof/>
            <w:webHidden/>
          </w:rPr>
          <w:t>13</w:t>
        </w:r>
        <w:r>
          <w:rPr>
            <w:noProof/>
            <w:webHidden/>
          </w:rPr>
          <w:fldChar w:fldCharType="end"/>
        </w:r>
      </w:hyperlink>
    </w:p>
    <w:p w:rsidR="00D413C8" w:rsidRDefault="00D413C8">
      <w:pPr>
        <w:pStyle w:val="TOC2"/>
        <w:tabs>
          <w:tab w:val="left" w:pos="720"/>
          <w:tab w:val="right" w:leader="dot" w:pos="9926"/>
        </w:tabs>
        <w:rPr>
          <w:rFonts w:cs="Times New Roman"/>
          <w:bCs w:val="0"/>
          <w:noProof/>
          <w:sz w:val="24"/>
          <w:szCs w:val="24"/>
          <w:lang w:val="en-GB" w:eastAsia="en-GB"/>
        </w:rPr>
      </w:pPr>
      <w:hyperlink w:anchor="_Toc356486625" w:history="1">
        <w:r w:rsidRPr="00204D3E">
          <w:rPr>
            <w:rStyle w:val="Hyperlink"/>
            <w:noProof/>
          </w:rPr>
          <w:t>3.</w:t>
        </w:r>
        <w:r>
          <w:rPr>
            <w:rFonts w:cs="Times New Roman"/>
            <w:bCs w:val="0"/>
            <w:noProof/>
            <w:sz w:val="24"/>
            <w:szCs w:val="24"/>
            <w:lang w:val="en-GB" w:eastAsia="en-GB"/>
          </w:rPr>
          <w:tab/>
        </w:r>
        <w:r w:rsidRPr="00204D3E">
          <w:rPr>
            <w:rStyle w:val="Hyperlink"/>
            <w:noProof/>
          </w:rPr>
          <w:t>Capacity-building by the United Nations University – Fisheries Training Programme</w:t>
        </w:r>
        <w:r>
          <w:rPr>
            <w:noProof/>
            <w:webHidden/>
          </w:rPr>
          <w:tab/>
        </w:r>
        <w:r>
          <w:rPr>
            <w:noProof/>
            <w:webHidden/>
          </w:rPr>
          <w:fldChar w:fldCharType="begin"/>
        </w:r>
        <w:r>
          <w:rPr>
            <w:noProof/>
            <w:webHidden/>
          </w:rPr>
          <w:instrText xml:space="preserve"> PAGEREF _Toc356486625 \h </w:instrText>
        </w:r>
        <w:r>
          <w:rPr>
            <w:noProof/>
          </w:rPr>
        </w:r>
        <w:r>
          <w:rPr>
            <w:noProof/>
            <w:webHidden/>
          </w:rPr>
          <w:fldChar w:fldCharType="separate"/>
        </w:r>
        <w:r>
          <w:rPr>
            <w:noProof/>
            <w:webHidden/>
          </w:rPr>
          <w:t>14</w:t>
        </w:r>
        <w:r>
          <w:rPr>
            <w:noProof/>
            <w:webHidden/>
          </w:rPr>
          <w:fldChar w:fldCharType="end"/>
        </w:r>
      </w:hyperlink>
    </w:p>
    <w:p w:rsidR="00D413C8" w:rsidRDefault="00D413C8">
      <w:pPr>
        <w:pStyle w:val="TOC2"/>
        <w:tabs>
          <w:tab w:val="left" w:pos="720"/>
          <w:tab w:val="right" w:leader="dot" w:pos="9926"/>
        </w:tabs>
        <w:rPr>
          <w:rFonts w:cs="Times New Roman"/>
          <w:bCs w:val="0"/>
          <w:noProof/>
          <w:sz w:val="24"/>
          <w:szCs w:val="24"/>
          <w:lang w:val="en-GB" w:eastAsia="en-GB"/>
        </w:rPr>
      </w:pPr>
      <w:hyperlink w:anchor="_Toc356486626" w:history="1">
        <w:r w:rsidRPr="00204D3E">
          <w:rPr>
            <w:rStyle w:val="Hyperlink"/>
            <w:noProof/>
          </w:rPr>
          <w:t>4.</w:t>
        </w:r>
        <w:r>
          <w:rPr>
            <w:rFonts w:cs="Times New Roman"/>
            <w:bCs w:val="0"/>
            <w:noProof/>
            <w:sz w:val="24"/>
            <w:szCs w:val="24"/>
            <w:lang w:val="en-GB" w:eastAsia="en-GB"/>
          </w:rPr>
          <w:tab/>
        </w:r>
        <w:r w:rsidRPr="00204D3E">
          <w:rPr>
            <w:rStyle w:val="Hyperlink"/>
            <w:noProof/>
          </w:rPr>
          <w:t>Capacity-building needs of developing countries: Preliminary results from an IOC survey</w:t>
        </w:r>
        <w:r>
          <w:rPr>
            <w:noProof/>
            <w:webHidden/>
          </w:rPr>
          <w:tab/>
        </w:r>
        <w:r>
          <w:rPr>
            <w:noProof/>
            <w:webHidden/>
          </w:rPr>
          <w:fldChar w:fldCharType="begin"/>
        </w:r>
        <w:r>
          <w:rPr>
            <w:noProof/>
            <w:webHidden/>
          </w:rPr>
          <w:instrText xml:space="preserve"> PAGEREF _Toc356486626 \h </w:instrText>
        </w:r>
        <w:r>
          <w:rPr>
            <w:noProof/>
          </w:rPr>
        </w:r>
        <w:r>
          <w:rPr>
            <w:noProof/>
            <w:webHidden/>
          </w:rPr>
          <w:fldChar w:fldCharType="separate"/>
        </w:r>
        <w:r>
          <w:rPr>
            <w:noProof/>
            <w:webHidden/>
          </w:rPr>
          <w:t>14</w:t>
        </w:r>
        <w:r>
          <w:rPr>
            <w:noProof/>
            <w:webHidden/>
          </w:rPr>
          <w:fldChar w:fldCharType="end"/>
        </w:r>
      </w:hyperlink>
    </w:p>
    <w:p w:rsidR="00D413C8" w:rsidRDefault="00D413C8">
      <w:pPr>
        <w:pStyle w:val="TOC2"/>
        <w:tabs>
          <w:tab w:val="left" w:pos="720"/>
          <w:tab w:val="right" w:leader="dot" w:pos="9926"/>
        </w:tabs>
        <w:rPr>
          <w:rFonts w:cs="Times New Roman"/>
          <w:bCs w:val="0"/>
          <w:noProof/>
          <w:sz w:val="24"/>
          <w:szCs w:val="24"/>
          <w:lang w:val="en-GB" w:eastAsia="en-GB"/>
        </w:rPr>
      </w:pPr>
      <w:hyperlink w:anchor="_Toc356486627" w:history="1">
        <w:r w:rsidRPr="00204D3E">
          <w:rPr>
            <w:rStyle w:val="Hyperlink"/>
            <w:noProof/>
          </w:rPr>
          <w:t>5.</w:t>
        </w:r>
        <w:r>
          <w:rPr>
            <w:rFonts w:cs="Times New Roman"/>
            <w:bCs w:val="0"/>
            <w:noProof/>
            <w:sz w:val="24"/>
            <w:szCs w:val="24"/>
            <w:lang w:val="en-GB" w:eastAsia="en-GB"/>
          </w:rPr>
          <w:tab/>
        </w:r>
        <w:r w:rsidRPr="00204D3E">
          <w:rPr>
            <w:rStyle w:val="Hyperlink"/>
            <w:noProof/>
          </w:rPr>
          <w:t>Capacity-building in MEBM: Sea-enclosing and land-reclamation in developing countries</w:t>
        </w:r>
        <w:r>
          <w:rPr>
            <w:noProof/>
            <w:webHidden/>
          </w:rPr>
          <w:tab/>
        </w:r>
        <w:r>
          <w:rPr>
            <w:noProof/>
            <w:webHidden/>
          </w:rPr>
          <w:fldChar w:fldCharType="begin"/>
        </w:r>
        <w:r>
          <w:rPr>
            <w:noProof/>
            <w:webHidden/>
          </w:rPr>
          <w:instrText xml:space="preserve"> PAGEREF _Toc356486627 \h </w:instrText>
        </w:r>
        <w:r>
          <w:rPr>
            <w:noProof/>
          </w:rPr>
        </w:r>
        <w:r>
          <w:rPr>
            <w:noProof/>
            <w:webHidden/>
          </w:rPr>
          <w:fldChar w:fldCharType="separate"/>
        </w:r>
        <w:r>
          <w:rPr>
            <w:noProof/>
            <w:webHidden/>
          </w:rPr>
          <w:t>15</w:t>
        </w:r>
        <w:r>
          <w:rPr>
            <w:noProof/>
            <w:webHidden/>
          </w:rPr>
          <w:fldChar w:fldCharType="end"/>
        </w:r>
      </w:hyperlink>
    </w:p>
    <w:p w:rsidR="00D413C8" w:rsidRDefault="00D413C8">
      <w:pPr>
        <w:pStyle w:val="TOC2"/>
        <w:tabs>
          <w:tab w:val="left" w:pos="720"/>
          <w:tab w:val="right" w:leader="dot" w:pos="9926"/>
        </w:tabs>
        <w:rPr>
          <w:rFonts w:cs="Times New Roman"/>
          <w:bCs w:val="0"/>
          <w:noProof/>
          <w:sz w:val="24"/>
          <w:szCs w:val="24"/>
          <w:lang w:val="en-GB" w:eastAsia="en-GB"/>
        </w:rPr>
      </w:pPr>
      <w:hyperlink w:anchor="_Toc356486628" w:history="1">
        <w:r w:rsidRPr="00204D3E">
          <w:rPr>
            <w:rStyle w:val="Hyperlink"/>
            <w:noProof/>
          </w:rPr>
          <w:t>6.</w:t>
        </w:r>
        <w:r>
          <w:rPr>
            <w:rFonts w:cs="Times New Roman"/>
            <w:bCs w:val="0"/>
            <w:noProof/>
            <w:sz w:val="24"/>
            <w:szCs w:val="24"/>
            <w:lang w:val="en-GB" w:eastAsia="en-GB"/>
          </w:rPr>
          <w:tab/>
        </w:r>
        <w:r w:rsidRPr="00204D3E">
          <w:rPr>
            <w:rStyle w:val="Hyperlink"/>
            <w:noProof/>
          </w:rPr>
          <w:t>Catalysing ocean finance: Transforming markets to restore and protect the global ocean</w:t>
        </w:r>
        <w:r>
          <w:rPr>
            <w:noProof/>
            <w:webHidden/>
          </w:rPr>
          <w:tab/>
        </w:r>
        <w:r>
          <w:rPr>
            <w:noProof/>
            <w:webHidden/>
          </w:rPr>
          <w:fldChar w:fldCharType="begin"/>
        </w:r>
        <w:r>
          <w:rPr>
            <w:noProof/>
            <w:webHidden/>
          </w:rPr>
          <w:instrText xml:space="preserve"> PAGEREF _Toc356486628 \h </w:instrText>
        </w:r>
        <w:r>
          <w:rPr>
            <w:noProof/>
          </w:rPr>
        </w:r>
        <w:r>
          <w:rPr>
            <w:noProof/>
            <w:webHidden/>
          </w:rPr>
          <w:fldChar w:fldCharType="separate"/>
        </w:r>
        <w:r>
          <w:rPr>
            <w:noProof/>
            <w:webHidden/>
          </w:rPr>
          <w:t>15</w:t>
        </w:r>
        <w:r>
          <w:rPr>
            <w:noProof/>
            <w:webHidden/>
          </w:rPr>
          <w:fldChar w:fldCharType="end"/>
        </w:r>
      </w:hyperlink>
    </w:p>
    <w:p w:rsidR="00D413C8" w:rsidRDefault="00D413C8">
      <w:pPr>
        <w:pStyle w:val="TOC2"/>
        <w:tabs>
          <w:tab w:val="left" w:pos="720"/>
          <w:tab w:val="right" w:leader="dot" w:pos="9926"/>
        </w:tabs>
        <w:rPr>
          <w:rFonts w:cs="Times New Roman"/>
          <w:bCs w:val="0"/>
          <w:noProof/>
          <w:sz w:val="24"/>
          <w:szCs w:val="24"/>
          <w:lang w:val="en-GB" w:eastAsia="en-GB"/>
        </w:rPr>
      </w:pPr>
      <w:hyperlink w:anchor="_Toc356486629" w:history="1">
        <w:r w:rsidRPr="00204D3E">
          <w:rPr>
            <w:rStyle w:val="Hyperlink"/>
            <w:noProof/>
          </w:rPr>
          <w:t>7.</w:t>
        </w:r>
        <w:r>
          <w:rPr>
            <w:rFonts w:cs="Times New Roman"/>
            <w:bCs w:val="0"/>
            <w:noProof/>
            <w:sz w:val="24"/>
            <w:szCs w:val="24"/>
            <w:lang w:val="en-GB" w:eastAsia="en-GB"/>
          </w:rPr>
          <w:tab/>
        </w:r>
        <w:r w:rsidRPr="00204D3E">
          <w:rPr>
            <w:rStyle w:val="Hyperlink"/>
            <w:noProof/>
          </w:rPr>
          <w:t>Global Partnership for oceans (GPO)</w:t>
        </w:r>
        <w:r>
          <w:rPr>
            <w:noProof/>
            <w:webHidden/>
          </w:rPr>
          <w:tab/>
        </w:r>
        <w:r>
          <w:rPr>
            <w:noProof/>
            <w:webHidden/>
          </w:rPr>
          <w:fldChar w:fldCharType="begin"/>
        </w:r>
        <w:r>
          <w:rPr>
            <w:noProof/>
            <w:webHidden/>
          </w:rPr>
          <w:instrText xml:space="preserve"> PAGEREF _Toc356486629 \h </w:instrText>
        </w:r>
        <w:r>
          <w:rPr>
            <w:noProof/>
          </w:rPr>
        </w:r>
        <w:r>
          <w:rPr>
            <w:noProof/>
            <w:webHidden/>
          </w:rPr>
          <w:fldChar w:fldCharType="separate"/>
        </w:r>
        <w:r>
          <w:rPr>
            <w:noProof/>
            <w:webHidden/>
          </w:rPr>
          <w:t>16</w:t>
        </w:r>
        <w:r>
          <w:rPr>
            <w:noProof/>
            <w:webHidden/>
          </w:rPr>
          <w:fldChar w:fldCharType="end"/>
        </w:r>
      </w:hyperlink>
    </w:p>
    <w:p w:rsidR="00D413C8" w:rsidRDefault="00D413C8">
      <w:pPr>
        <w:pStyle w:val="TOC2"/>
        <w:tabs>
          <w:tab w:val="left" w:pos="720"/>
          <w:tab w:val="right" w:leader="dot" w:pos="9926"/>
        </w:tabs>
        <w:rPr>
          <w:rFonts w:cs="Times New Roman"/>
          <w:bCs w:val="0"/>
          <w:noProof/>
          <w:sz w:val="24"/>
          <w:szCs w:val="24"/>
          <w:lang w:val="en-GB" w:eastAsia="en-GB"/>
        </w:rPr>
      </w:pPr>
      <w:hyperlink w:anchor="_Toc356486630" w:history="1">
        <w:r w:rsidRPr="00204D3E">
          <w:rPr>
            <w:rStyle w:val="Hyperlink"/>
            <w:noProof/>
          </w:rPr>
          <w:t>8.</w:t>
        </w:r>
        <w:r>
          <w:rPr>
            <w:rFonts w:cs="Times New Roman"/>
            <w:bCs w:val="0"/>
            <w:noProof/>
            <w:sz w:val="24"/>
            <w:szCs w:val="24"/>
            <w:lang w:val="en-GB" w:eastAsia="en-GB"/>
          </w:rPr>
          <w:tab/>
        </w:r>
        <w:r w:rsidRPr="00204D3E">
          <w:rPr>
            <w:rStyle w:val="Hyperlink"/>
            <w:noProof/>
          </w:rPr>
          <w:t>Secretary-General’s Oceans Compact</w:t>
        </w:r>
        <w:r>
          <w:rPr>
            <w:noProof/>
            <w:webHidden/>
          </w:rPr>
          <w:tab/>
        </w:r>
        <w:r>
          <w:rPr>
            <w:noProof/>
            <w:webHidden/>
          </w:rPr>
          <w:fldChar w:fldCharType="begin"/>
        </w:r>
        <w:r>
          <w:rPr>
            <w:noProof/>
            <w:webHidden/>
          </w:rPr>
          <w:instrText xml:space="preserve"> PAGEREF _Toc356486630 \h </w:instrText>
        </w:r>
        <w:r>
          <w:rPr>
            <w:noProof/>
          </w:rPr>
        </w:r>
        <w:r>
          <w:rPr>
            <w:noProof/>
            <w:webHidden/>
          </w:rPr>
          <w:fldChar w:fldCharType="separate"/>
        </w:r>
        <w:r>
          <w:rPr>
            <w:noProof/>
            <w:webHidden/>
          </w:rPr>
          <w:t>17</w:t>
        </w:r>
        <w:r>
          <w:rPr>
            <w:noProof/>
            <w:webHidden/>
          </w:rPr>
          <w:fldChar w:fldCharType="end"/>
        </w:r>
      </w:hyperlink>
    </w:p>
    <w:p w:rsidR="00D413C8" w:rsidRPr="009940A5" w:rsidRDefault="00D413C8" w:rsidP="008B2187">
      <w:pPr>
        <w:widowControl w:val="0"/>
        <w:spacing w:before="60"/>
      </w:pPr>
      <w:r w:rsidRPr="009940A5">
        <w:rPr>
          <w:b/>
          <w:bCs/>
        </w:rPr>
        <w:fldChar w:fldCharType="end"/>
      </w:r>
      <w:r w:rsidRPr="009940A5">
        <w:t xml:space="preserve">The following represents a summary of the excellent presentations and fruitful discussions held. For more detailed information, all presentations and related reports can be found on United Nations Sustainable Development Knowledge Platform: </w:t>
      </w:r>
      <w:hyperlink r:id="rId7" w:history="1">
        <w:r w:rsidRPr="00250A64">
          <w:rPr>
            <w:rStyle w:val="Hyperlink"/>
            <w:u w:val="none"/>
          </w:rPr>
          <w:t>http://sustainabledevelopment.un.org/</w:t>
        </w:r>
      </w:hyperlink>
      <w:r>
        <w:t xml:space="preserve">. </w:t>
      </w:r>
    </w:p>
    <w:p w:rsidR="00D413C8" w:rsidRPr="009940A5" w:rsidRDefault="00D413C8" w:rsidP="009D2343">
      <w:pPr>
        <w:pStyle w:val="Heading1"/>
      </w:pPr>
      <w:bookmarkStart w:id="0" w:name="_Toc356486599"/>
      <w:r w:rsidRPr="009940A5">
        <w:t>Introductory overview: Oceans and sustainable development</w:t>
      </w:r>
      <w:bookmarkEnd w:id="0"/>
    </w:p>
    <w:p w:rsidR="00D413C8" w:rsidRPr="00303714" w:rsidRDefault="00D413C8" w:rsidP="00D90825">
      <w:pPr>
        <w:spacing w:before="120"/>
        <w:rPr>
          <w:sz w:val="4"/>
          <w:szCs w:val="4"/>
        </w:rPr>
      </w:pPr>
    </w:p>
    <w:p w:rsidR="00D413C8" w:rsidRPr="009940A5" w:rsidRDefault="00D413C8" w:rsidP="0003567A">
      <w:pPr>
        <w:pStyle w:val="Heading2"/>
        <w:tabs>
          <w:tab w:val="left" w:pos="360"/>
        </w:tabs>
      </w:pPr>
      <w:bookmarkStart w:id="1" w:name="_Toc356486600"/>
      <w:r w:rsidRPr="009940A5">
        <w:t>UNCLOS and recent development</w:t>
      </w:r>
      <w:r>
        <w:t>s</w:t>
      </w:r>
      <w:bookmarkEnd w:id="1"/>
    </w:p>
    <w:p w:rsidR="00D413C8" w:rsidRPr="004B4B5D" w:rsidRDefault="00D413C8" w:rsidP="004B4B5D">
      <w:pPr>
        <w:spacing w:before="120"/>
        <w:rPr>
          <w:sz w:val="4"/>
          <w:szCs w:val="4"/>
        </w:rPr>
      </w:pPr>
    </w:p>
    <w:p w:rsidR="00D413C8" w:rsidRPr="009940A5" w:rsidRDefault="00D413C8" w:rsidP="004B4B5D">
      <w:pPr>
        <w:widowControl w:val="0"/>
        <w:shd w:val="pct5" w:color="auto" w:fill="auto"/>
        <w:spacing w:after="120"/>
        <w:rPr>
          <w:sz w:val="20"/>
          <w:szCs w:val="20"/>
          <w:lang w:val="en-GB"/>
        </w:rPr>
      </w:pPr>
      <w:r w:rsidRPr="009940A5">
        <w:rPr>
          <w:sz w:val="20"/>
          <w:szCs w:val="20"/>
        </w:rPr>
        <w:t>[MR. VLADIMIR JARES, DEPUTY DIRECTOR IN CHARGE OF DIVISION FOR OCEAN AFFAIRS AND THE LAW OF THE SEA (UN-DOALOS), OFFICE OF LEGAL AFFAIRS (OLA)]</w:t>
      </w:r>
      <w:r w:rsidRPr="009940A5">
        <w:rPr>
          <w:sz w:val="20"/>
          <w:szCs w:val="20"/>
          <w:lang w:val="en-GB"/>
        </w:rPr>
        <w:t xml:space="preserve"> </w:t>
      </w:r>
    </w:p>
    <w:p w:rsidR="00D413C8" w:rsidRPr="009940A5" w:rsidRDefault="00D413C8" w:rsidP="00590B2D">
      <w:pPr>
        <w:pStyle w:val="ListParagraph"/>
        <w:numPr>
          <w:ilvl w:val="0"/>
          <w:numId w:val="2"/>
        </w:numPr>
        <w:spacing w:after="60" w:line="240" w:lineRule="auto"/>
        <w:ind w:left="360" w:hanging="360"/>
        <w:contextualSpacing w:val="0"/>
        <w:rPr>
          <w:lang w:val="en-GB"/>
        </w:rPr>
      </w:pPr>
      <w:r w:rsidRPr="009940A5">
        <w:rPr>
          <w:b/>
          <w:lang w:val="en-GB"/>
        </w:rPr>
        <w:t>1982 United Nations Convention on the Law of the Sea (UNCLOS)</w:t>
      </w:r>
      <w:r w:rsidRPr="009940A5">
        <w:rPr>
          <w:lang w:val="en-GB"/>
        </w:rPr>
        <w:t xml:space="preserve">: </w:t>
      </w:r>
      <w:r>
        <w:rPr>
          <w:lang w:val="en-GB"/>
        </w:rPr>
        <w:t>At Rio+20 r</w:t>
      </w:r>
      <w:r w:rsidRPr="009940A5">
        <w:rPr>
          <w:lang w:val="en-GB"/>
        </w:rPr>
        <w:t>eaffirmation of role and continued relevance of UNCLOS to advancing sustainable development and as global legal framework for all activities in oceans and seas</w:t>
      </w:r>
      <w:r>
        <w:rPr>
          <w:lang w:val="en-GB"/>
        </w:rPr>
        <w:t xml:space="preserve"> and essential document for maintaining peace and security on oceans and seas in accordance with the rule of law</w:t>
      </w:r>
    </w:p>
    <w:p w:rsidR="00D413C8" w:rsidRPr="009940A5" w:rsidRDefault="00D413C8" w:rsidP="00FB6F0D">
      <w:pPr>
        <w:pStyle w:val="ListParagraph"/>
        <w:numPr>
          <w:ilvl w:val="0"/>
          <w:numId w:val="2"/>
        </w:numPr>
        <w:spacing w:after="120" w:line="240" w:lineRule="auto"/>
        <w:ind w:left="360" w:hanging="360"/>
        <w:rPr>
          <w:lang w:val="en-GB"/>
        </w:rPr>
      </w:pPr>
      <w:r w:rsidRPr="009940A5">
        <w:rPr>
          <w:b/>
          <w:lang w:val="en-GB"/>
        </w:rPr>
        <w:t xml:space="preserve">Working Group on marine biodiversity beyond areas of national jurisdiction: </w:t>
      </w:r>
      <w:r w:rsidRPr="009940A5">
        <w:rPr>
          <w:lang w:val="en-GB"/>
        </w:rPr>
        <w:t xml:space="preserve">to </w:t>
      </w:r>
      <w:r>
        <w:rPr>
          <w:lang w:val="en-GB"/>
        </w:rPr>
        <w:t xml:space="preserve">date, has </w:t>
      </w:r>
      <w:r w:rsidRPr="009940A5">
        <w:rPr>
          <w:lang w:val="en-GB"/>
        </w:rPr>
        <w:t>discuss</w:t>
      </w:r>
      <w:r>
        <w:rPr>
          <w:lang w:val="en-GB"/>
        </w:rPr>
        <w:t>ed a number of issues, in particular</w:t>
      </w:r>
      <w:r w:rsidRPr="009940A5">
        <w:rPr>
          <w:lang w:val="en-GB"/>
        </w:rPr>
        <w:t>: (1) governance, (2) conservation and management tools, (3) marine genetic resources, (4) capacity-building and transfer of marine technology</w:t>
      </w:r>
      <w:r>
        <w:rPr>
          <w:lang w:val="en-GB"/>
        </w:rPr>
        <w:t xml:space="preserve">; </w:t>
      </w:r>
      <w:r w:rsidRPr="009940A5">
        <w:rPr>
          <w:lang w:val="en-GB"/>
        </w:rPr>
        <w:t xml:space="preserve">two workshops to be held </w:t>
      </w:r>
      <w:r>
        <w:rPr>
          <w:lang w:val="en-GB"/>
        </w:rPr>
        <w:t xml:space="preserve">on </w:t>
      </w:r>
      <w:r w:rsidRPr="009940A5">
        <w:rPr>
          <w:lang w:val="en-GB"/>
        </w:rPr>
        <w:t>“Marine genetic resources” (2-3 May 2013) and</w:t>
      </w:r>
      <w:r>
        <w:rPr>
          <w:lang w:val="en-GB"/>
        </w:rPr>
        <w:t xml:space="preserve"> on “Conservation and </w:t>
      </w:r>
      <w:r w:rsidRPr="009940A5">
        <w:rPr>
          <w:lang w:val="en-GB"/>
        </w:rPr>
        <w:t>management tools” (6-7 May 2013)</w:t>
      </w:r>
      <w:r>
        <w:rPr>
          <w:lang w:val="en-GB"/>
        </w:rPr>
        <w:t xml:space="preserve">; next meeting of the </w:t>
      </w:r>
      <w:r w:rsidRPr="00E5424C">
        <w:rPr>
          <w:lang w:val="en-GB"/>
        </w:rPr>
        <w:t>Ad Hoc Open-ended Informal Working Group to</w:t>
      </w:r>
      <w:r>
        <w:rPr>
          <w:lang w:val="en-GB"/>
        </w:rPr>
        <w:t xml:space="preserve"> </w:t>
      </w:r>
      <w:r w:rsidRPr="00E5424C">
        <w:rPr>
          <w:lang w:val="en-GB"/>
        </w:rPr>
        <w:t>study issues relating to the conservation and sustainable use of marine biological</w:t>
      </w:r>
      <w:r>
        <w:rPr>
          <w:lang w:val="en-GB"/>
        </w:rPr>
        <w:t xml:space="preserve"> </w:t>
      </w:r>
      <w:r w:rsidRPr="00E5424C">
        <w:rPr>
          <w:lang w:val="en-GB"/>
        </w:rPr>
        <w:t>diversity beyond areas of national jurisdiction</w:t>
      </w:r>
      <w:r>
        <w:rPr>
          <w:lang w:val="en-GB"/>
        </w:rPr>
        <w:t xml:space="preserve"> from 19-23 August 2013; </w:t>
      </w:r>
      <w:r w:rsidRPr="009940A5">
        <w:rPr>
          <w:lang w:val="en-GB"/>
        </w:rPr>
        <w:t>2014</w:t>
      </w:r>
      <w:r>
        <w:rPr>
          <w:lang w:val="en-GB"/>
        </w:rPr>
        <w:t>-2015</w:t>
      </w:r>
      <w:r w:rsidRPr="009940A5">
        <w:rPr>
          <w:lang w:val="en-GB"/>
        </w:rPr>
        <w:t xml:space="preserve"> </w:t>
      </w:r>
      <w:r>
        <w:rPr>
          <w:lang w:val="en-GB"/>
        </w:rPr>
        <w:t>(before the end of the 69</w:t>
      </w:r>
      <w:r w:rsidRPr="00426DDB">
        <w:rPr>
          <w:vertAlign w:val="superscript"/>
          <w:lang w:val="en-GB"/>
        </w:rPr>
        <w:t>th</w:t>
      </w:r>
      <w:r>
        <w:rPr>
          <w:lang w:val="en-GB"/>
        </w:rPr>
        <w:t xml:space="preserve"> session of the General Assembly)</w:t>
      </w:r>
      <w:r w:rsidRPr="009940A5">
        <w:rPr>
          <w:lang w:val="en-GB"/>
        </w:rPr>
        <w:t xml:space="preserve">: decision on multilateral agreement under UNCLOS </w:t>
      </w:r>
    </w:p>
    <w:p w:rsidR="00D413C8" w:rsidRPr="009940A5" w:rsidRDefault="00D413C8" w:rsidP="00FB6F0D">
      <w:pPr>
        <w:pStyle w:val="ListParagraph"/>
        <w:numPr>
          <w:ilvl w:val="0"/>
          <w:numId w:val="2"/>
        </w:numPr>
        <w:spacing w:before="240" w:after="120" w:line="240" w:lineRule="auto"/>
        <w:ind w:left="360" w:hanging="360"/>
        <w:contextualSpacing w:val="0"/>
        <w:rPr>
          <w:lang w:val="en-GB"/>
        </w:rPr>
      </w:pPr>
      <w:r w:rsidRPr="009940A5">
        <w:rPr>
          <w:b/>
          <w:lang w:val="en-GB"/>
        </w:rPr>
        <w:t xml:space="preserve">Ad-Hoc Working Group of the Whole on the Regular Process for Global Reporting and Assessment of the State of the Marine Environment, including Socio-economic Aspects: </w:t>
      </w:r>
      <w:r w:rsidRPr="009940A5">
        <w:rPr>
          <w:lang w:val="en-GB"/>
        </w:rPr>
        <w:t xml:space="preserve">to oversee and guide </w:t>
      </w:r>
      <w:r>
        <w:rPr>
          <w:lang w:val="en-GB"/>
        </w:rPr>
        <w:t>the R</w:t>
      </w:r>
      <w:r w:rsidRPr="009940A5">
        <w:rPr>
          <w:lang w:val="en-GB"/>
        </w:rPr>
        <w:t xml:space="preserve">egular </w:t>
      </w:r>
      <w:r>
        <w:rPr>
          <w:lang w:val="en-GB"/>
        </w:rPr>
        <w:t>P</w:t>
      </w:r>
      <w:r w:rsidRPr="009940A5">
        <w:rPr>
          <w:lang w:val="en-GB"/>
        </w:rPr>
        <w:t xml:space="preserve">rocess assisted by </w:t>
      </w:r>
      <w:r>
        <w:rPr>
          <w:lang w:val="en-GB"/>
        </w:rPr>
        <w:t xml:space="preserve">a Bureau; Group of Experts as an integral part of the Regular Process to prepare the first global marine assessment with the support of a </w:t>
      </w:r>
      <w:r w:rsidRPr="009940A5">
        <w:rPr>
          <w:lang w:val="en-GB"/>
        </w:rPr>
        <w:t>pool of experts; Workshops in regions as key mechanism</w:t>
      </w:r>
      <w:r>
        <w:rPr>
          <w:lang w:val="en-GB"/>
        </w:rPr>
        <w:t xml:space="preserve"> for capacity development and identifying capacity building needs; </w:t>
      </w:r>
      <w:r w:rsidRPr="009940A5">
        <w:rPr>
          <w:lang w:val="en-GB"/>
        </w:rPr>
        <w:t xml:space="preserve">voluntary Trust Fund </w:t>
      </w:r>
      <w:r>
        <w:rPr>
          <w:lang w:val="en-GB"/>
        </w:rPr>
        <w:t xml:space="preserve">and scholarship fund </w:t>
      </w:r>
      <w:r w:rsidRPr="009940A5">
        <w:rPr>
          <w:lang w:val="en-GB"/>
        </w:rPr>
        <w:t>open to all stakeholders</w:t>
      </w:r>
      <w:r>
        <w:rPr>
          <w:lang w:val="en-GB"/>
        </w:rPr>
        <w:t xml:space="preserve"> to support operations of the Regular Process</w:t>
      </w:r>
      <w:r w:rsidRPr="009940A5">
        <w:rPr>
          <w:lang w:val="en-GB"/>
        </w:rPr>
        <w:t xml:space="preserve">; </w:t>
      </w:r>
      <w:r>
        <w:rPr>
          <w:lang w:val="en-GB"/>
        </w:rPr>
        <w:t xml:space="preserve">Technical and scientific support by UNEP, UNESCO-IOC, IMO and FAO etc. in addition to secretariat services provided by DOALOS as Secretariat of the Regular Process; </w:t>
      </w:r>
      <w:r w:rsidRPr="009940A5">
        <w:rPr>
          <w:lang w:val="en-GB"/>
        </w:rPr>
        <w:t>2014 critical year: first world oceans assessment to be completed</w:t>
      </w:r>
      <w:bookmarkStart w:id="2" w:name="_GoBack"/>
      <w:bookmarkEnd w:id="2"/>
      <w:r w:rsidRPr="009940A5">
        <w:rPr>
          <w:lang w:val="en-GB"/>
        </w:rPr>
        <w:t xml:space="preserve"> </w:t>
      </w:r>
    </w:p>
    <w:p w:rsidR="00D413C8" w:rsidRPr="009940A5" w:rsidRDefault="00D413C8" w:rsidP="008F3ABD">
      <w:pPr>
        <w:pStyle w:val="Heading2"/>
      </w:pPr>
      <w:bookmarkStart w:id="3" w:name="_Toc356486601"/>
      <w:smartTag w:uri="urn:schemas-microsoft-com:office:smarttags" w:element="place">
        <w:smartTag w:uri="urn:schemas-microsoft-com:office:smarttags" w:element="place">
          <w:r w:rsidRPr="009940A5">
            <w:t>Small</w:t>
          </w:r>
        </w:smartTag>
        <w:r w:rsidRPr="009940A5">
          <w:t xml:space="preserve"> </w:t>
        </w:r>
        <w:smartTag w:uri="urn:schemas-microsoft-com:office:smarttags" w:element="place">
          <w:r w:rsidRPr="009940A5">
            <w:t>Island</w:t>
          </w:r>
        </w:smartTag>
      </w:smartTag>
      <w:r w:rsidRPr="009940A5">
        <w:t xml:space="preserve"> Developing States and Oceans</w:t>
      </w:r>
      <w:bookmarkEnd w:id="3"/>
      <w:r w:rsidRPr="009940A5">
        <w:t xml:space="preserve"> </w:t>
      </w:r>
    </w:p>
    <w:p w:rsidR="00D413C8" w:rsidRPr="008E1947" w:rsidRDefault="00D413C8" w:rsidP="008E1947">
      <w:pPr>
        <w:spacing w:before="120"/>
        <w:rPr>
          <w:sz w:val="4"/>
          <w:szCs w:val="4"/>
        </w:rPr>
      </w:pPr>
    </w:p>
    <w:p w:rsidR="00D413C8" w:rsidRPr="009940A5" w:rsidRDefault="00D413C8" w:rsidP="004B4B5D">
      <w:pPr>
        <w:shd w:val="pct5" w:color="auto" w:fill="auto"/>
        <w:spacing w:after="120"/>
        <w:rPr>
          <w:sz w:val="20"/>
          <w:szCs w:val="20"/>
        </w:rPr>
      </w:pPr>
      <w:r w:rsidRPr="009940A5">
        <w:rPr>
          <w:sz w:val="20"/>
          <w:szCs w:val="20"/>
        </w:rPr>
        <w:t xml:space="preserve">[AMBASSADOR RONALD JUMEAU, AMBASSADOR FOR CLIMATE CHANGE AND SIDS ISSUES, PERMANENT </w:t>
      </w:r>
      <w:smartTag w:uri="urn:schemas-microsoft-com:office:smarttags" w:element="place">
        <w:r w:rsidRPr="009940A5">
          <w:rPr>
            <w:sz w:val="20"/>
            <w:szCs w:val="20"/>
          </w:rPr>
          <w:t>MISSION</w:t>
        </w:r>
      </w:smartTag>
      <w:r w:rsidRPr="009940A5">
        <w:rPr>
          <w:sz w:val="20"/>
          <w:szCs w:val="20"/>
        </w:rPr>
        <w:t xml:space="preserve"> OF THE </w:t>
      </w:r>
      <w:smartTag w:uri="urn:schemas-microsoft-com:office:smarttags" w:element="place">
        <w:smartTag w:uri="urn:schemas-microsoft-com:office:smarttags" w:element="place">
          <w:r w:rsidRPr="009940A5">
            <w:rPr>
              <w:sz w:val="20"/>
              <w:szCs w:val="20"/>
            </w:rPr>
            <w:t>REPUBLIC</w:t>
          </w:r>
        </w:smartTag>
        <w:r w:rsidRPr="009940A5">
          <w:rPr>
            <w:sz w:val="20"/>
            <w:szCs w:val="20"/>
          </w:rPr>
          <w:t xml:space="preserve"> OF </w:t>
        </w:r>
        <w:smartTag w:uri="urn:schemas-microsoft-com:office:smarttags" w:element="place">
          <w:r w:rsidRPr="009940A5">
            <w:rPr>
              <w:sz w:val="20"/>
              <w:szCs w:val="20"/>
            </w:rPr>
            <w:t>SEYCHELLES</w:t>
          </w:r>
        </w:smartTag>
      </w:smartTag>
      <w:r w:rsidRPr="009940A5">
        <w:rPr>
          <w:sz w:val="20"/>
          <w:szCs w:val="20"/>
        </w:rPr>
        <w:t xml:space="preserve"> TO THE UNITED NATIONS]</w:t>
      </w:r>
    </w:p>
    <w:p w:rsidR="00D413C8" w:rsidRDefault="00D413C8" w:rsidP="00FC74DE">
      <w:pPr>
        <w:pStyle w:val="ListParagraph"/>
        <w:numPr>
          <w:ilvl w:val="0"/>
          <w:numId w:val="2"/>
        </w:numPr>
        <w:spacing w:after="60" w:line="240" w:lineRule="auto"/>
        <w:ind w:left="360" w:hanging="360"/>
        <w:contextualSpacing w:val="0"/>
        <w:rPr>
          <w:lang w:val="en-GB"/>
        </w:rPr>
      </w:pPr>
      <w:r w:rsidRPr="00FC74DE">
        <w:rPr>
          <w:lang w:val="en-GB"/>
        </w:rPr>
        <w:t>Oceans central</w:t>
      </w:r>
      <w:r>
        <w:rPr>
          <w:lang w:val="en-GB"/>
        </w:rPr>
        <w:t xml:space="preserve"> to sustainable development, </w:t>
      </w:r>
      <w:r w:rsidRPr="00FC74DE">
        <w:rPr>
          <w:lang w:val="en-GB"/>
        </w:rPr>
        <w:t>poverty</w:t>
      </w:r>
      <w:r>
        <w:rPr>
          <w:lang w:val="en-GB"/>
        </w:rPr>
        <w:t xml:space="preserve"> reduction and to achieving </w:t>
      </w:r>
      <w:r w:rsidRPr="00FC74DE">
        <w:rPr>
          <w:lang w:val="en-GB"/>
        </w:rPr>
        <w:t>MDGs</w:t>
      </w:r>
    </w:p>
    <w:p w:rsidR="00D413C8" w:rsidRDefault="00D413C8" w:rsidP="00FC74DE">
      <w:pPr>
        <w:pStyle w:val="ListParagraph"/>
        <w:numPr>
          <w:ilvl w:val="0"/>
          <w:numId w:val="2"/>
        </w:numPr>
        <w:spacing w:after="60" w:line="240" w:lineRule="auto"/>
        <w:ind w:left="360" w:hanging="360"/>
        <w:contextualSpacing w:val="0"/>
        <w:rPr>
          <w:lang w:val="en-GB"/>
        </w:rPr>
      </w:pPr>
      <w:r w:rsidRPr="00FC74DE">
        <w:rPr>
          <w:lang w:val="en-GB"/>
        </w:rPr>
        <w:t>High dependence</w:t>
      </w:r>
      <w:r>
        <w:rPr>
          <w:lang w:val="en-GB"/>
        </w:rPr>
        <w:t xml:space="preserve"> of SIDS</w:t>
      </w:r>
      <w:r w:rsidRPr="00FC74DE">
        <w:rPr>
          <w:lang w:val="en-GB"/>
        </w:rPr>
        <w:t xml:space="preserve"> on oceans</w:t>
      </w:r>
      <w:r>
        <w:rPr>
          <w:lang w:val="en-GB"/>
        </w:rPr>
        <w:t xml:space="preserve">: </w:t>
      </w:r>
      <w:r w:rsidRPr="00FC74DE">
        <w:rPr>
          <w:lang w:val="en-GB"/>
        </w:rPr>
        <w:t xml:space="preserve">central to survival and part of culture </w:t>
      </w:r>
    </w:p>
    <w:p w:rsidR="00D413C8" w:rsidRPr="00FC74DE" w:rsidRDefault="00D413C8" w:rsidP="008C798D">
      <w:pPr>
        <w:pStyle w:val="ListParagraph"/>
        <w:numPr>
          <w:ilvl w:val="0"/>
          <w:numId w:val="2"/>
        </w:numPr>
        <w:spacing w:after="60" w:line="240" w:lineRule="auto"/>
        <w:ind w:left="360" w:hanging="360"/>
        <w:contextualSpacing w:val="0"/>
        <w:rPr>
          <w:lang w:val="en-GB"/>
        </w:rPr>
      </w:pPr>
      <w:r w:rsidRPr="00FC74DE">
        <w:rPr>
          <w:lang w:val="en-GB"/>
        </w:rPr>
        <w:t xml:space="preserve">Sea level rise most serious long-term threat to SIDS (melting of ice in the </w:t>
      </w:r>
      <w:smartTag w:uri="urn:schemas-microsoft-com:office:smarttags" w:element="place">
        <w:r w:rsidRPr="00FC74DE">
          <w:rPr>
            <w:lang w:val="en-GB"/>
          </w:rPr>
          <w:t>Arctic</w:t>
        </w:r>
      </w:smartTag>
      <w:r w:rsidRPr="00FC74DE">
        <w:rPr>
          <w:lang w:val="en-GB"/>
        </w:rPr>
        <w:t xml:space="preserve"> will affect SIDS) together with coastal erosion and loss of shoreline protection due to collapse of coral reefs – SIDS </w:t>
      </w:r>
      <w:r>
        <w:rPr>
          <w:lang w:val="en-GB"/>
        </w:rPr>
        <w:t>threatened to</w:t>
      </w:r>
      <w:r w:rsidRPr="00FC74DE">
        <w:rPr>
          <w:lang w:val="en-GB"/>
        </w:rPr>
        <w:t xml:space="preserve"> disappear </w:t>
      </w:r>
    </w:p>
    <w:p w:rsidR="00D413C8" w:rsidRPr="00FC74DE" w:rsidRDefault="00D413C8" w:rsidP="00FC74DE">
      <w:pPr>
        <w:pStyle w:val="ListParagraph"/>
        <w:numPr>
          <w:ilvl w:val="0"/>
          <w:numId w:val="2"/>
        </w:numPr>
        <w:spacing w:after="60" w:line="240" w:lineRule="auto"/>
        <w:ind w:left="360" w:hanging="360"/>
        <w:contextualSpacing w:val="0"/>
        <w:rPr>
          <w:lang w:val="en-GB"/>
        </w:rPr>
      </w:pPr>
      <w:r w:rsidRPr="00FC74DE">
        <w:rPr>
          <w:lang w:val="en-GB"/>
        </w:rPr>
        <w:t>Marine-based t</w:t>
      </w:r>
      <w:r>
        <w:rPr>
          <w:lang w:val="en-GB"/>
        </w:rPr>
        <w:t>ourism and fisheries important but</w:t>
      </w:r>
      <w:r w:rsidRPr="00FC74DE">
        <w:rPr>
          <w:lang w:val="en-GB"/>
        </w:rPr>
        <w:t xml:space="preserve"> threatened </w:t>
      </w:r>
      <w:r>
        <w:rPr>
          <w:lang w:val="en-GB"/>
        </w:rPr>
        <w:t xml:space="preserve">(e.g. by marine pollution, </w:t>
      </w:r>
      <w:r w:rsidRPr="00FC74DE">
        <w:rPr>
          <w:lang w:val="en-GB"/>
        </w:rPr>
        <w:t>ocean acidification</w:t>
      </w:r>
      <w:r>
        <w:rPr>
          <w:lang w:val="en-GB"/>
        </w:rPr>
        <w:t>)</w:t>
      </w:r>
    </w:p>
    <w:p w:rsidR="00D413C8" w:rsidRPr="00FC74DE" w:rsidRDefault="00D413C8" w:rsidP="00FC74DE">
      <w:pPr>
        <w:pStyle w:val="ListParagraph"/>
        <w:numPr>
          <w:ilvl w:val="0"/>
          <w:numId w:val="2"/>
        </w:numPr>
        <w:spacing w:after="60" w:line="240" w:lineRule="auto"/>
        <w:ind w:left="360" w:hanging="360"/>
        <w:contextualSpacing w:val="0"/>
        <w:rPr>
          <w:lang w:val="en-GB"/>
        </w:rPr>
      </w:pPr>
      <w:r w:rsidRPr="00FC74DE">
        <w:rPr>
          <w:lang w:val="en-GB"/>
        </w:rPr>
        <w:t xml:space="preserve">Areas beyond national jurisdiction matter of concern, in particular with regard to bottom trawling, illegal fishing, sea bed mining and extraction of mineral resources </w:t>
      </w:r>
    </w:p>
    <w:p w:rsidR="00D413C8" w:rsidRPr="00FC74DE" w:rsidRDefault="00D413C8" w:rsidP="00FC74DE">
      <w:pPr>
        <w:pStyle w:val="ListParagraph"/>
        <w:numPr>
          <w:ilvl w:val="0"/>
          <w:numId w:val="2"/>
        </w:numPr>
        <w:spacing w:after="60" w:line="240" w:lineRule="auto"/>
        <w:ind w:left="360" w:hanging="360"/>
        <w:contextualSpacing w:val="0"/>
        <w:rPr>
          <w:lang w:val="en-GB"/>
        </w:rPr>
      </w:pPr>
      <w:r w:rsidRPr="00FC74DE">
        <w:rPr>
          <w:lang w:val="en-GB"/>
        </w:rPr>
        <w:t xml:space="preserve">SIDS countries have </w:t>
      </w:r>
      <w:r>
        <w:rPr>
          <w:lang w:val="en-GB"/>
        </w:rPr>
        <w:t xml:space="preserve">limited land space. However in many cases their </w:t>
      </w:r>
      <w:r w:rsidRPr="00FC74DE">
        <w:rPr>
          <w:lang w:val="en-GB"/>
        </w:rPr>
        <w:t>marine territories/EEZ</w:t>
      </w:r>
      <w:r>
        <w:rPr>
          <w:lang w:val="en-GB"/>
        </w:rPr>
        <w:t xml:space="preserve">s are rather large. </w:t>
      </w:r>
    </w:p>
    <w:p w:rsidR="00D413C8" w:rsidRPr="00777BCE" w:rsidRDefault="00D413C8" w:rsidP="00D96AF3">
      <w:pPr>
        <w:pStyle w:val="ListParagraph"/>
        <w:shd w:val="pct5" w:color="auto" w:fill="auto"/>
        <w:spacing w:before="120" w:after="120" w:line="240" w:lineRule="auto"/>
        <w:ind w:left="0" w:firstLine="360"/>
        <w:contextualSpacing w:val="0"/>
        <w:rPr>
          <w:b/>
          <w:lang w:val="en-GB"/>
        </w:rPr>
      </w:pPr>
      <w:r w:rsidRPr="00777BCE">
        <w:rPr>
          <w:b/>
          <w:lang w:val="en-GB"/>
        </w:rPr>
        <w:t xml:space="preserve">Way forward: </w:t>
      </w:r>
    </w:p>
    <w:p w:rsidR="00D413C8" w:rsidRPr="009940A5" w:rsidRDefault="00D413C8" w:rsidP="00A50EAA">
      <w:pPr>
        <w:pStyle w:val="ListParagraph"/>
        <w:numPr>
          <w:ilvl w:val="0"/>
          <w:numId w:val="2"/>
        </w:numPr>
        <w:spacing w:after="60" w:line="240" w:lineRule="auto"/>
        <w:ind w:left="360" w:hanging="360"/>
        <w:contextualSpacing w:val="0"/>
        <w:rPr>
          <w:lang w:val="en-GB"/>
        </w:rPr>
      </w:pPr>
      <w:r w:rsidRPr="009940A5">
        <w:rPr>
          <w:lang w:val="en-GB"/>
        </w:rPr>
        <w:t xml:space="preserve">Implement Rio+20: </w:t>
      </w:r>
      <w:r>
        <w:rPr>
          <w:lang w:val="en-GB"/>
        </w:rPr>
        <w:t xml:space="preserve">(1) </w:t>
      </w:r>
      <w:r w:rsidRPr="009940A5">
        <w:rPr>
          <w:lang w:val="en-GB"/>
        </w:rPr>
        <w:t xml:space="preserve">political will of SIDS to implement, but capacity-building, technology transfer and financial support required; </w:t>
      </w:r>
      <w:r>
        <w:rPr>
          <w:lang w:val="en-GB"/>
        </w:rPr>
        <w:t xml:space="preserve">(2) </w:t>
      </w:r>
      <w:r w:rsidRPr="009940A5">
        <w:rPr>
          <w:lang w:val="en-GB"/>
        </w:rPr>
        <w:t>define strategies by 2014 to help developing countries, especially least developed and SIDS, to develop their national capacities to conserve, sustainably manage and realize benefits of sustainable fisheries, including through improved market access for fish products;</w:t>
      </w:r>
      <w:r>
        <w:rPr>
          <w:lang w:val="en-GB"/>
        </w:rPr>
        <w:t xml:space="preserve"> (3)</w:t>
      </w:r>
      <w:r w:rsidRPr="009940A5">
        <w:rPr>
          <w:lang w:val="en-GB"/>
        </w:rPr>
        <w:t xml:space="preserve"> implement and reinforce existing international instruments</w:t>
      </w:r>
      <w:r>
        <w:rPr>
          <w:lang w:val="en-GB"/>
        </w:rPr>
        <w:t>; (4) C</w:t>
      </w:r>
      <w:r w:rsidRPr="009940A5">
        <w:rPr>
          <w:lang w:val="en-GB"/>
        </w:rPr>
        <w:t xml:space="preserve">reate new marine protected areas due to their economic, social and environmental benefits </w:t>
      </w:r>
    </w:p>
    <w:p w:rsidR="00D413C8" w:rsidRPr="009940A5" w:rsidRDefault="00D413C8" w:rsidP="00A50EAA">
      <w:pPr>
        <w:pStyle w:val="ListParagraph"/>
        <w:numPr>
          <w:ilvl w:val="0"/>
          <w:numId w:val="2"/>
        </w:numPr>
        <w:spacing w:after="60" w:line="240" w:lineRule="auto"/>
        <w:ind w:left="360" w:hanging="360"/>
        <w:contextualSpacing w:val="0"/>
        <w:rPr>
          <w:lang w:val="en-GB"/>
        </w:rPr>
      </w:pPr>
      <w:r w:rsidRPr="009940A5">
        <w:rPr>
          <w:lang w:val="en-GB"/>
        </w:rPr>
        <w:t>Concern about increase in n</w:t>
      </w:r>
      <w:r>
        <w:rPr>
          <w:lang w:val="en-GB"/>
        </w:rPr>
        <w:t xml:space="preserve">umber of partnerships on oceans- have to </w:t>
      </w:r>
      <w:r w:rsidRPr="009940A5">
        <w:rPr>
          <w:lang w:val="en-GB"/>
        </w:rPr>
        <w:t>be coordinated</w:t>
      </w:r>
    </w:p>
    <w:p w:rsidR="00D413C8" w:rsidRPr="009940A5" w:rsidRDefault="00D413C8" w:rsidP="00A50EAA">
      <w:pPr>
        <w:pStyle w:val="ListParagraph"/>
        <w:numPr>
          <w:ilvl w:val="0"/>
          <w:numId w:val="2"/>
        </w:numPr>
        <w:spacing w:after="60" w:line="240" w:lineRule="auto"/>
        <w:ind w:left="360" w:hanging="360"/>
        <w:contextualSpacing w:val="0"/>
        <w:rPr>
          <w:lang w:val="en-GB"/>
        </w:rPr>
      </w:pPr>
      <w:r w:rsidRPr="009940A5">
        <w:rPr>
          <w:lang w:val="en-GB"/>
        </w:rPr>
        <w:t>Areas beyond national jurisdiction: need for international instrument under UNCLOS</w:t>
      </w:r>
    </w:p>
    <w:p w:rsidR="00D413C8" w:rsidRPr="009940A5" w:rsidRDefault="00D413C8" w:rsidP="00A50EAA">
      <w:pPr>
        <w:pStyle w:val="ListParagraph"/>
        <w:numPr>
          <w:ilvl w:val="0"/>
          <w:numId w:val="2"/>
        </w:numPr>
        <w:spacing w:after="60" w:line="240" w:lineRule="auto"/>
        <w:ind w:left="360" w:hanging="360"/>
        <w:contextualSpacing w:val="0"/>
        <w:rPr>
          <w:lang w:val="en-GB"/>
        </w:rPr>
      </w:pPr>
      <w:r w:rsidRPr="009940A5">
        <w:rPr>
          <w:lang w:val="en-GB"/>
        </w:rPr>
        <w:t>Innovative financing: debt-for-climate change adaptation swaps (e.g. creation of MPA</w:t>
      </w:r>
      <w:r>
        <w:rPr>
          <w:lang w:val="en-GB"/>
        </w:rPr>
        <w:t>s</w:t>
      </w:r>
      <w:r w:rsidRPr="009940A5">
        <w:rPr>
          <w:lang w:val="en-GB"/>
        </w:rPr>
        <w:t xml:space="preserve">) </w:t>
      </w:r>
    </w:p>
    <w:p w:rsidR="00D413C8" w:rsidRPr="009940A5" w:rsidRDefault="00D413C8" w:rsidP="00643905">
      <w:pPr>
        <w:pStyle w:val="ListParagraph"/>
        <w:numPr>
          <w:ilvl w:val="0"/>
          <w:numId w:val="2"/>
        </w:numPr>
        <w:spacing w:after="120" w:line="240" w:lineRule="auto"/>
        <w:ind w:left="360" w:hanging="360"/>
        <w:contextualSpacing w:val="0"/>
        <w:rPr>
          <w:lang w:val="en-GB"/>
        </w:rPr>
      </w:pPr>
      <w:r w:rsidRPr="009940A5">
        <w:rPr>
          <w:lang w:val="en-GB"/>
        </w:rPr>
        <w:t>Use of marine renewable energy: SIDS Dock Initiative (</w:t>
      </w:r>
      <w:hyperlink r:id="rId8" w:history="1">
        <w:r w:rsidRPr="000F07CA">
          <w:rPr>
            <w:rStyle w:val="Hyperlink"/>
            <w:u w:val="none"/>
            <w:lang w:val="en-GB"/>
          </w:rPr>
          <w:t>http://sidsdock.org/</w:t>
        </w:r>
      </w:hyperlink>
      <w:r w:rsidRPr="000F07CA">
        <w:rPr>
          <w:lang w:val="en-GB"/>
        </w:rPr>
        <w:t>)</w:t>
      </w:r>
      <w:r>
        <w:rPr>
          <w:lang w:val="en-GB"/>
        </w:rPr>
        <w:t xml:space="preserve"> -</w:t>
      </w:r>
      <w:r w:rsidRPr="009940A5">
        <w:rPr>
          <w:lang w:val="en-GB"/>
        </w:rPr>
        <w:t xml:space="preserve"> challenge: sufficient wind and sun, but lack of land</w:t>
      </w:r>
      <w:r>
        <w:rPr>
          <w:lang w:val="en-GB"/>
        </w:rPr>
        <w:t xml:space="preserve"> -</w:t>
      </w:r>
      <w:r w:rsidRPr="009940A5">
        <w:rPr>
          <w:lang w:val="en-GB"/>
        </w:rPr>
        <w:t xml:space="preserve"> technologies required must be made accessible, affordable and adaptable to needs and particular circumstances of SIDS</w:t>
      </w:r>
    </w:p>
    <w:p w:rsidR="00D413C8" w:rsidRPr="009940A5" w:rsidRDefault="00D413C8" w:rsidP="00716285">
      <w:pPr>
        <w:pStyle w:val="Heading2"/>
      </w:pPr>
      <w:bookmarkStart w:id="4" w:name="_Toc356486602"/>
      <w:r w:rsidRPr="009940A5">
        <w:t>Small Island Developing States and Climate Change</w:t>
      </w:r>
      <w:bookmarkEnd w:id="4"/>
    </w:p>
    <w:p w:rsidR="00D413C8" w:rsidRPr="00DF12F9" w:rsidRDefault="00D413C8" w:rsidP="00DF12F9">
      <w:pPr>
        <w:spacing w:before="120"/>
        <w:rPr>
          <w:sz w:val="4"/>
          <w:szCs w:val="4"/>
        </w:rPr>
      </w:pPr>
    </w:p>
    <w:p w:rsidR="00D413C8" w:rsidRPr="009940A5" w:rsidRDefault="00D413C8" w:rsidP="00DF12F9">
      <w:pPr>
        <w:shd w:val="pct5" w:color="auto" w:fill="auto"/>
        <w:spacing w:after="120" w:line="240" w:lineRule="auto"/>
      </w:pPr>
      <w:r w:rsidRPr="009940A5">
        <w:rPr>
          <w:sz w:val="20"/>
          <w:szCs w:val="20"/>
        </w:rPr>
        <w:t>[MS. ELIZABETH THOMPSON, FORMER MINISTER FOR ENERGY AND ENVIRONMENT OF BARBADOS AND EXECUTIVE COORDINATOR FOR THE RIO+20 CONFERENCE, EXECUTIVE OFFICE OF THE UNITED NATIONS SECRETARY-GENERAL</w:t>
      </w:r>
      <w:r w:rsidRPr="009940A5">
        <w:t>]</w:t>
      </w:r>
    </w:p>
    <w:p w:rsidR="00D413C8" w:rsidRDefault="00D413C8" w:rsidP="00A50EAA">
      <w:pPr>
        <w:pStyle w:val="ListParagraph"/>
        <w:numPr>
          <w:ilvl w:val="0"/>
          <w:numId w:val="2"/>
        </w:numPr>
        <w:spacing w:after="60" w:line="240" w:lineRule="auto"/>
        <w:ind w:left="360" w:hanging="360"/>
        <w:contextualSpacing w:val="0"/>
        <w:rPr>
          <w:lang w:val="en-GB"/>
        </w:rPr>
      </w:pPr>
      <w:r>
        <w:rPr>
          <w:lang w:val="en-GB"/>
        </w:rPr>
        <w:t xml:space="preserve">Climate change is one of </w:t>
      </w:r>
      <w:r w:rsidRPr="009940A5">
        <w:rPr>
          <w:lang w:val="en-GB"/>
        </w:rPr>
        <w:t>biggest challenges for SIDS</w:t>
      </w:r>
      <w:r>
        <w:rPr>
          <w:lang w:val="en-GB"/>
        </w:rPr>
        <w:t xml:space="preserve"> - </w:t>
      </w:r>
      <w:r w:rsidRPr="009940A5">
        <w:rPr>
          <w:lang w:val="en-GB"/>
        </w:rPr>
        <w:t xml:space="preserve">increasing natural disasters thus destroying livelihoods and infrastructure </w:t>
      </w:r>
    </w:p>
    <w:p w:rsidR="00D413C8" w:rsidRPr="009940A5" w:rsidRDefault="00D413C8" w:rsidP="00A50EAA">
      <w:pPr>
        <w:pStyle w:val="ListParagraph"/>
        <w:numPr>
          <w:ilvl w:val="0"/>
          <w:numId w:val="2"/>
        </w:numPr>
        <w:spacing w:after="60" w:line="240" w:lineRule="auto"/>
        <w:ind w:left="360" w:hanging="360"/>
        <w:contextualSpacing w:val="0"/>
        <w:rPr>
          <w:lang w:val="en-GB"/>
        </w:rPr>
      </w:pPr>
      <w:r>
        <w:rPr>
          <w:lang w:val="en-GB"/>
        </w:rPr>
        <w:t xml:space="preserve">Climate change </w:t>
      </w:r>
      <w:r w:rsidRPr="009940A5">
        <w:rPr>
          <w:lang w:val="en-GB"/>
        </w:rPr>
        <w:t>has impacts on all three pillars of sustainable development</w:t>
      </w:r>
    </w:p>
    <w:p w:rsidR="00D413C8" w:rsidRPr="009940A5" w:rsidRDefault="00D413C8" w:rsidP="00A50EAA">
      <w:pPr>
        <w:pStyle w:val="ListParagraph"/>
        <w:numPr>
          <w:ilvl w:val="0"/>
          <w:numId w:val="2"/>
        </w:numPr>
        <w:spacing w:after="60" w:line="240" w:lineRule="auto"/>
        <w:ind w:left="360" w:hanging="360"/>
        <w:contextualSpacing w:val="0"/>
        <w:rPr>
          <w:lang w:val="en-GB"/>
        </w:rPr>
      </w:pPr>
      <w:r w:rsidRPr="009940A5">
        <w:rPr>
          <w:lang w:val="en-GB"/>
        </w:rPr>
        <w:t xml:space="preserve">Consequences </w:t>
      </w:r>
      <w:r>
        <w:rPr>
          <w:lang w:val="en-GB"/>
        </w:rPr>
        <w:t xml:space="preserve">of climate change </w:t>
      </w:r>
      <w:r w:rsidRPr="009940A5">
        <w:rPr>
          <w:lang w:val="en-GB"/>
        </w:rPr>
        <w:t xml:space="preserve">are </w:t>
      </w:r>
      <w:r>
        <w:rPr>
          <w:lang w:val="en-GB"/>
        </w:rPr>
        <w:t>among others</w:t>
      </w:r>
      <w:r w:rsidRPr="009940A5">
        <w:rPr>
          <w:lang w:val="en-GB"/>
        </w:rPr>
        <w:t xml:space="preserve"> rising sea levels and coastal degradation which reduce land mass a</w:t>
      </w:r>
      <w:r>
        <w:rPr>
          <w:lang w:val="en-GB"/>
        </w:rPr>
        <w:t>s well as</w:t>
      </w:r>
      <w:r w:rsidRPr="009940A5">
        <w:rPr>
          <w:lang w:val="en-GB"/>
        </w:rPr>
        <w:t xml:space="preserve"> destruction of marine environment </w:t>
      </w:r>
    </w:p>
    <w:p w:rsidR="00D413C8" w:rsidRPr="00777BCE" w:rsidRDefault="00D413C8" w:rsidP="00FA3FCD">
      <w:pPr>
        <w:pStyle w:val="ListParagraph"/>
        <w:shd w:val="pct5" w:color="auto" w:fill="auto"/>
        <w:spacing w:before="120" w:after="120" w:line="240" w:lineRule="auto"/>
        <w:ind w:left="0" w:firstLine="360"/>
        <w:contextualSpacing w:val="0"/>
        <w:rPr>
          <w:b/>
          <w:lang w:val="en-GB"/>
        </w:rPr>
      </w:pPr>
      <w:r>
        <w:rPr>
          <w:b/>
          <w:lang w:val="en-GB"/>
        </w:rPr>
        <w:t>Way forward:</w:t>
      </w:r>
    </w:p>
    <w:p w:rsidR="00D413C8" w:rsidRPr="009940A5" w:rsidRDefault="00D413C8" w:rsidP="00A50EAA">
      <w:pPr>
        <w:pStyle w:val="ListParagraph"/>
        <w:numPr>
          <w:ilvl w:val="0"/>
          <w:numId w:val="2"/>
        </w:numPr>
        <w:spacing w:after="60" w:line="240" w:lineRule="auto"/>
        <w:ind w:left="360" w:hanging="360"/>
        <w:contextualSpacing w:val="0"/>
        <w:rPr>
          <w:lang w:val="en-GB"/>
        </w:rPr>
      </w:pPr>
      <w:r w:rsidRPr="009940A5">
        <w:rPr>
          <w:lang w:val="en-GB"/>
        </w:rPr>
        <w:t xml:space="preserve">Reduction of global carbon footprint - marine territories of SIDS exceed territorial space, but forests attract greater funding for carbon offsetting although oceans are carbon sinks (30% of global emissions absorbed) – this has to be changed </w:t>
      </w:r>
    </w:p>
    <w:p w:rsidR="00D413C8" w:rsidRPr="009940A5" w:rsidRDefault="00D413C8" w:rsidP="00A50EAA">
      <w:pPr>
        <w:pStyle w:val="ListParagraph"/>
        <w:numPr>
          <w:ilvl w:val="0"/>
          <w:numId w:val="2"/>
        </w:numPr>
        <w:spacing w:after="60" w:line="240" w:lineRule="auto"/>
        <w:ind w:left="360" w:hanging="360"/>
        <w:contextualSpacing w:val="0"/>
        <w:rPr>
          <w:lang w:val="en-GB"/>
        </w:rPr>
      </w:pPr>
      <w:r w:rsidRPr="009940A5">
        <w:rPr>
          <w:lang w:val="en-GB"/>
        </w:rPr>
        <w:t>Disaster risk reduction, adaptation and planning to be scaled up</w:t>
      </w:r>
    </w:p>
    <w:p w:rsidR="00D413C8" w:rsidRPr="009940A5" w:rsidRDefault="00D413C8" w:rsidP="00A50EAA">
      <w:pPr>
        <w:pStyle w:val="ListParagraph"/>
        <w:numPr>
          <w:ilvl w:val="0"/>
          <w:numId w:val="2"/>
        </w:numPr>
        <w:spacing w:after="60" w:line="240" w:lineRule="auto"/>
        <w:ind w:left="360" w:hanging="360"/>
        <w:contextualSpacing w:val="0"/>
        <w:rPr>
          <w:lang w:val="en-GB"/>
        </w:rPr>
      </w:pPr>
      <w:r w:rsidRPr="009940A5">
        <w:rPr>
          <w:lang w:val="en-GB"/>
        </w:rPr>
        <w:t>Involvement of private sector in SIDS to make changes</w:t>
      </w:r>
    </w:p>
    <w:p w:rsidR="00D413C8" w:rsidRPr="009940A5" w:rsidRDefault="00D413C8" w:rsidP="00A50EAA">
      <w:pPr>
        <w:pStyle w:val="ListParagraph"/>
        <w:numPr>
          <w:ilvl w:val="0"/>
          <w:numId w:val="2"/>
        </w:numPr>
        <w:spacing w:after="60" w:line="240" w:lineRule="auto"/>
        <w:ind w:left="360" w:hanging="360"/>
        <w:contextualSpacing w:val="0"/>
        <w:rPr>
          <w:lang w:val="en-GB"/>
        </w:rPr>
      </w:pPr>
      <w:r w:rsidRPr="009940A5">
        <w:rPr>
          <w:lang w:val="en-GB"/>
        </w:rPr>
        <w:t xml:space="preserve">Need for means of implementation, in particular financing </w:t>
      </w:r>
      <w:r>
        <w:rPr>
          <w:lang w:val="en-GB"/>
        </w:rPr>
        <w:t>(e.g. f</w:t>
      </w:r>
      <w:r w:rsidRPr="009940A5">
        <w:rPr>
          <w:lang w:val="en-GB"/>
        </w:rPr>
        <w:t>or technology transfer</w:t>
      </w:r>
      <w:r>
        <w:rPr>
          <w:lang w:val="en-GB"/>
        </w:rPr>
        <w:t>)</w:t>
      </w:r>
      <w:r w:rsidRPr="009940A5">
        <w:rPr>
          <w:lang w:val="en-GB"/>
        </w:rPr>
        <w:t xml:space="preserve"> </w:t>
      </w:r>
    </w:p>
    <w:p w:rsidR="00D413C8" w:rsidRPr="009940A5" w:rsidRDefault="00D413C8" w:rsidP="00114FF1">
      <w:pPr>
        <w:pStyle w:val="ListParagraph"/>
        <w:numPr>
          <w:ilvl w:val="0"/>
          <w:numId w:val="2"/>
        </w:numPr>
        <w:spacing w:after="120" w:line="240" w:lineRule="auto"/>
        <w:ind w:left="360" w:hanging="360"/>
        <w:contextualSpacing w:val="0"/>
        <w:rPr>
          <w:lang w:val="en-GB"/>
        </w:rPr>
      </w:pPr>
      <w:r w:rsidRPr="009940A5">
        <w:rPr>
          <w:lang w:val="en-GB"/>
        </w:rPr>
        <w:t xml:space="preserve">Need to create an action agenda or framework that can deliver at SIDS Conference 2014 </w:t>
      </w:r>
    </w:p>
    <w:p w:rsidR="00D413C8" w:rsidRPr="009940A5" w:rsidRDefault="00D413C8" w:rsidP="00716285">
      <w:pPr>
        <w:pStyle w:val="Heading2"/>
      </w:pPr>
      <w:bookmarkStart w:id="5" w:name="_Toc356486603"/>
      <w:r w:rsidRPr="009940A5">
        <w:t>Preparatory process for SIDS Conference 2014</w:t>
      </w:r>
      <w:bookmarkEnd w:id="5"/>
    </w:p>
    <w:p w:rsidR="00D413C8" w:rsidRPr="00392974" w:rsidRDefault="00D413C8" w:rsidP="00392974">
      <w:pPr>
        <w:spacing w:before="120"/>
        <w:rPr>
          <w:sz w:val="4"/>
          <w:szCs w:val="4"/>
        </w:rPr>
      </w:pPr>
    </w:p>
    <w:p w:rsidR="00D413C8" w:rsidRPr="009940A5" w:rsidRDefault="00D413C8" w:rsidP="00392974">
      <w:pPr>
        <w:shd w:val="pct5" w:color="auto" w:fill="auto"/>
        <w:spacing w:after="120"/>
        <w:rPr>
          <w:sz w:val="20"/>
          <w:szCs w:val="20"/>
        </w:rPr>
      </w:pPr>
      <w:r w:rsidRPr="009940A5">
        <w:rPr>
          <w:sz w:val="20"/>
          <w:szCs w:val="20"/>
        </w:rPr>
        <w:t>[MS. HIROKO MORITA-LOU, CHIEF, SIDS UNIT, DIVISION FOR SUSTAINABLE DEVELOPMENT, UNDESA]</w:t>
      </w:r>
    </w:p>
    <w:p w:rsidR="00D413C8" w:rsidRPr="009940A5" w:rsidRDefault="00D413C8" w:rsidP="00392974">
      <w:pPr>
        <w:pStyle w:val="ListParagraph"/>
        <w:numPr>
          <w:ilvl w:val="0"/>
          <w:numId w:val="2"/>
        </w:numPr>
        <w:spacing w:after="60" w:line="240" w:lineRule="auto"/>
        <w:ind w:left="360" w:hanging="360"/>
        <w:contextualSpacing w:val="0"/>
        <w:rPr>
          <w:lang w:val="en-GB"/>
        </w:rPr>
      </w:pPr>
      <w:r w:rsidRPr="009940A5">
        <w:rPr>
          <w:lang w:val="en-GB"/>
        </w:rPr>
        <w:t>Preparato</w:t>
      </w:r>
      <w:r>
        <w:rPr>
          <w:lang w:val="en-GB"/>
        </w:rPr>
        <w:t xml:space="preserve">ry process for </w:t>
      </w:r>
      <w:r w:rsidRPr="009940A5">
        <w:rPr>
          <w:lang w:val="en-GB"/>
        </w:rPr>
        <w:t xml:space="preserve">SIDS conference 2014 well underway </w:t>
      </w:r>
    </w:p>
    <w:p w:rsidR="00D413C8" w:rsidRPr="00777BCE" w:rsidRDefault="00D413C8" w:rsidP="00FA3FCD">
      <w:pPr>
        <w:pStyle w:val="ListParagraph"/>
        <w:shd w:val="pct5" w:color="auto" w:fill="auto"/>
        <w:spacing w:before="120" w:after="120" w:line="240" w:lineRule="auto"/>
        <w:ind w:left="0" w:firstLine="360"/>
        <w:contextualSpacing w:val="0"/>
        <w:rPr>
          <w:b/>
          <w:lang w:val="en-GB"/>
        </w:rPr>
      </w:pPr>
      <w:r w:rsidRPr="00777BCE">
        <w:rPr>
          <w:b/>
          <w:lang w:val="en-GB"/>
        </w:rPr>
        <w:t xml:space="preserve">Way forward: </w:t>
      </w:r>
    </w:p>
    <w:p w:rsidR="00D413C8" w:rsidRDefault="00D413C8" w:rsidP="00392974">
      <w:pPr>
        <w:pStyle w:val="ListParagraph"/>
        <w:numPr>
          <w:ilvl w:val="0"/>
          <w:numId w:val="2"/>
        </w:numPr>
        <w:spacing w:after="60" w:line="240" w:lineRule="auto"/>
        <w:ind w:left="360" w:hanging="360"/>
        <w:contextualSpacing w:val="0"/>
        <w:rPr>
          <w:lang w:val="en-GB"/>
        </w:rPr>
      </w:pPr>
      <w:r w:rsidRPr="009940A5">
        <w:rPr>
          <w:lang w:val="en-GB"/>
        </w:rPr>
        <w:t>Current timeline includes three regional meetings in the Caribbean region, the AIMS region, the Pacific region in July 2013 (building on national meetings currently held) and one inter-regional meeting in Barbados in September 2013 – outcome of these meetings will feed into main SIDS Conference (to take place in 2</w:t>
      </w:r>
      <w:r w:rsidRPr="00392974">
        <w:rPr>
          <w:lang w:val="en-GB"/>
        </w:rPr>
        <w:t>nd</w:t>
      </w:r>
      <w:r w:rsidRPr="009940A5">
        <w:rPr>
          <w:lang w:val="en-GB"/>
        </w:rPr>
        <w:t xml:space="preserve"> half of 2014) </w:t>
      </w:r>
    </w:p>
    <w:p w:rsidR="00D413C8" w:rsidRPr="00777BCE" w:rsidRDefault="00D413C8" w:rsidP="00AD3F65">
      <w:pPr>
        <w:pStyle w:val="ListParagraph"/>
        <w:shd w:val="pct5" w:color="auto" w:fill="auto"/>
        <w:spacing w:before="120" w:after="120" w:line="240" w:lineRule="auto"/>
        <w:ind w:left="0" w:firstLine="360"/>
        <w:contextualSpacing w:val="0"/>
        <w:rPr>
          <w:b/>
          <w:lang w:val="en-GB"/>
        </w:rPr>
      </w:pPr>
      <w:r>
        <w:rPr>
          <w:b/>
          <w:lang w:val="en-GB"/>
        </w:rPr>
        <w:t xml:space="preserve">Open discussion: </w:t>
      </w:r>
    </w:p>
    <w:p w:rsidR="00D413C8" w:rsidRPr="009940A5" w:rsidRDefault="00D413C8" w:rsidP="00E3719D">
      <w:pPr>
        <w:spacing w:after="120"/>
        <w:ind w:left="360"/>
        <w:jc w:val="both"/>
        <w:rPr>
          <w:lang w:val="en-GB"/>
        </w:rPr>
      </w:pPr>
      <w:r w:rsidRPr="009940A5">
        <w:t>One participant highlighted that the focus of the SIDS Conference 2014 should b</w:t>
      </w:r>
      <w:r>
        <w:t>e on implementation and that</w:t>
      </w:r>
      <w:r w:rsidRPr="009940A5">
        <w:t xml:space="preserve"> </w:t>
      </w:r>
      <w:r>
        <w:t xml:space="preserve">the </w:t>
      </w:r>
      <w:r w:rsidRPr="009940A5">
        <w:t xml:space="preserve">oceans community was to engage with SIDS countries. Another participant noted that non-climate related risks should </w:t>
      </w:r>
      <w:r>
        <w:t xml:space="preserve">also </w:t>
      </w:r>
      <w:r w:rsidRPr="009940A5">
        <w:t xml:space="preserve">be exploited at the Conference. </w:t>
      </w:r>
    </w:p>
    <w:p w:rsidR="00D413C8" w:rsidRPr="009940A5" w:rsidRDefault="00D413C8" w:rsidP="00716285">
      <w:pPr>
        <w:pStyle w:val="Heading2"/>
      </w:pPr>
      <w:bookmarkStart w:id="6" w:name="_Toc356486604"/>
      <w:r w:rsidRPr="009940A5">
        <w:t>Challenges and opportunities in the implementation of the Rio+20 ocean outcome</w:t>
      </w:r>
      <w:bookmarkEnd w:id="6"/>
    </w:p>
    <w:p w:rsidR="00D413C8" w:rsidRPr="00EF332A" w:rsidRDefault="00D413C8" w:rsidP="00EF332A">
      <w:pPr>
        <w:spacing w:before="120"/>
        <w:rPr>
          <w:sz w:val="4"/>
          <w:szCs w:val="4"/>
        </w:rPr>
      </w:pPr>
    </w:p>
    <w:p w:rsidR="00D413C8" w:rsidRPr="009940A5" w:rsidRDefault="00D413C8" w:rsidP="00EF332A">
      <w:pPr>
        <w:shd w:val="pct5" w:color="auto" w:fill="auto"/>
        <w:spacing w:after="120"/>
        <w:rPr>
          <w:sz w:val="20"/>
          <w:szCs w:val="20"/>
        </w:rPr>
      </w:pPr>
      <w:r w:rsidRPr="009940A5">
        <w:rPr>
          <w:sz w:val="20"/>
          <w:szCs w:val="20"/>
        </w:rPr>
        <w:t>[DR. BILIANA CICIN-SAIN, PRESIDENT, GLOBAL OCEANS FORUM AND DIRECTOR, GERARD J. MANGONE CENTER FOR MARINE POLICY, UNIVERSITY OF DELAWARE]</w:t>
      </w:r>
    </w:p>
    <w:p w:rsidR="00D413C8" w:rsidRPr="009940A5" w:rsidRDefault="00D413C8" w:rsidP="00EF332A">
      <w:pPr>
        <w:pStyle w:val="ListParagraph"/>
        <w:numPr>
          <w:ilvl w:val="0"/>
          <w:numId w:val="2"/>
        </w:numPr>
        <w:spacing w:after="60" w:line="240" w:lineRule="auto"/>
        <w:ind w:left="360" w:hanging="360"/>
        <w:contextualSpacing w:val="0"/>
        <w:rPr>
          <w:lang w:val="en-GB"/>
        </w:rPr>
      </w:pPr>
      <w:r w:rsidRPr="009940A5">
        <w:rPr>
          <w:lang w:val="en-GB"/>
        </w:rPr>
        <w:t xml:space="preserve">Renewed political commitment </w:t>
      </w:r>
      <w:r>
        <w:rPr>
          <w:lang w:val="en-GB"/>
        </w:rPr>
        <w:t xml:space="preserve">for oceans excellent at Rio+20 - </w:t>
      </w:r>
      <w:r w:rsidRPr="009940A5">
        <w:rPr>
          <w:lang w:val="en-GB"/>
        </w:rPr>
        <w:t>reinforced existing goals and defined some new goals and actions on oceans</w:t>
      </w:r>
    </w:p>
    <w:p w:rsidR="00D413C8" w:rsidRPr="009940A5" w:rsidRDefault="00D413C8" w:rsidP="00EF332A">
      <w:pPr>
        <w:pStyle w:val="ListParagraph"/>
        <w:numPr>
          <w:ilvl w:val="0"/>
          <w:numId w:val="2"/>
        </w:numPr>
        <w:spacing w:after="60" w:line="240" w:lineRule="auto"/>
        <w:ind w:left="360" w:hanging="360"/>
        <w:contextualSpacing w:val="0"/>
        <w:rPr>
          <w:lang w:val="en-GB"/>
        </w:rPr>
      </w:pPr>
      <w:r w:rsidRPr="009940A5">
        <w:rPr>
          <w:lang w:val="en-GB"/>
        </w:rPr>
        <w:t>Ongoing post Rio+20 processes: vitally important that ocean</w:t>
      </w:r>
      <w:r>
        <w:rPr>
          <w:lang w:val="en-GB"/>
        </w:rPr>
        <w:t xml:space="preserve">s are not marginalized from </w:t>
      </w:r>
      <w:r w:rsidRPr="009940A5">
        <w:rPr>
          <w:lang w:val="en-GB"/>
        </w:rPr>
        <w:t>new development agenda</w:t>
      </w:r>
    </w:p>
    <w:p w:rsidR="00D413C8" w:rsidRPr="009940A5" w:rsidRDefault="00D413C8" w:rsidP="00EF332A">
      <w:pPr>
        <w:pStyle w:val="ListParagraph"/>
        <w:numPr>
          <w:ilvl w:val="0"/>
          <w:numId w:val="2"/>
        </w:numPr>
        <w:spacing w:after="60" w:line="240" w:lineRule="auto"/>
        <w:ind w:left="360" w:hanging="360"/>
        <w:contextualSpacing w:val="0"/>
        <w:rPr>
          <w:lang w:val="en-GB"/>
        </w:rPr>
      </w:pPr>
      <w:r>
        <w:rPr>
          <w:lang w:val="en-GB"/>
        </w:rPr>
        <w:t>Green economy in</w:t>
      </w:r>
      <w:r w:rsidRPr="009940A5">
        <w:rPr>
          <w:lang w:val="en-GB"/>
        </w:rPr>
        <w:t xml:space="preserve"> context of sustainable development and poverty eradication– no concrete targets, no road map at Rio+20 – term of “blue economy” brought up by some Member States</w:t>
      </w:r>
    </w:p>
    <w:p w:rsidR="00D413C8" w:rsidRDefault="00D413C8" w:rsidP="00EF332A">
      <w:pPr>
        <w:pStyle w:val="ListParagraph"/>
        <w:numPr>
          <w:ilvl w:val="0"/>
          <w:numId w:val="2"/>
        </w:numPr>
        <w:spacing w:after="60" w:line="240" w:lineRule="auto"/>
        <w:ind w:left="360" w:hanging="360"/>
        <w:contextualSpacing w:val="0"/>
        <w:rPr>
          <w:lang w:val="en-GB"/>
        </w:rPr>
      </w:pPr>
      <w:r w:rsidRPr="009940A5">
        <w:rPr>
          <w:lang w:val="en-GB"/>
        </w:rPr>
        <w:t xml:space="preserve">Oceans Day at Rio+20 (375 participants from 46 countries) came up with recommendations (see presentation for more information) </w:t>
      </w:r>
    </w:p>
    <w:p w:rsidR="00D413C8" w:rsidRPr="00EF332A" w:rsidRDefault="00D413C8" w:rsidP="008A7C79">
      <w:pPr>
        <w:pStyle w:val="ListParagraph"/>
        <w:shd w:val="pct5" w:color="auto" w:fill="auto"/>
        <w:spacing w:before="120" w:after="120" w:line="240" w:lineRule="auto"/>
        <w:ind w:left="0" w:firstLine="360"/>
        <w:contextualSpacing w:val="0"/>
        <w:rPr>
          <w:b/>
          <w:lang w:val="en-GB"/>
        </w:rPr>
      </w:pPr>
      <w:r w:rsidRPr="00EF332A">
        <w:rPr>
          <w:b/>
          <w:lang w:val="en-GB"/>
        </w:rPr>
        <w:t xml:space="preserve">Way forward: </w:t>
      </w:r>
    </w:p>
    <w:p w:rsidR="00D413C8" w:rsidRPr="009940A5" w:rsidRDefault="00D413C8" w:rsidP="00EF332A">
      <w:pPr>
        <w:pStyle w:val="ListParagraph"/>
        <w:numPr>
          <w:ilvl w:val="0"/>
          <w:numId w:val="2"/>
        </w:numPr>
        <w:spacing w:after="60" w:line="240" w:lineRule="auto"/>
        <w:ind w:left="360" w:hanging="360"/>
        <w:contextualSpacing w:val="0"/>
        <w:rPr>
          <w:lang w:val="en-GB"/>
        </w:rPr>
      </w:pPr>
      <w:r w:rsidRPr="009940A5">
        <w:rPr>
          <w:lang w:val="en-GB"/>
        </w:rPr>
        <w:t xml:space="preserve">Important to maintain political momentum with regards to oceans in post-Rio+20 processes </w:t>
      </w:r>
    </w:p>
    <w:p w:rsidR="00D413C8" w:rsidRPr="009940A5" w:rsidRDefault="00D413C8" w:rsidP="00EF332A">
      <w:pPr>
        <w:pStyle w:val="ListParagraph"/>
        <w:numPr>
          <w:ilvl w:val="0"/>
          <w:numId w:val="2"/>
        </w:numPr>
        <w:spacing w:after="60" w:line="240" w:lineRule="auto"/>
        <w:ind w:left="360" w:hanging="360"/>
        <w:contextualSpacing w:val="0"/>
        <w:rPr>
          <w:lang w:val="en-GB"/>
        </w:rPr>
      </w:pPr>
      <w:r w:rsidRPr="009940A5">
        <w:rPr>
          <w:lang w:val="en-GB"/>
        </w:rPr>
        <w:t>Oceans span all major thematic areas and should not be seen as just another sector</w:t>
      </w:r>
    </w:p>
    <w:p w:rsidR="00D413C8" w:rsidRPr="009940A5" w:rsidRDefault="00D413C8" w:rsidP="00EF332A">
      <w:pPr>
        <w:pStyle w:val="ListParagraph"/>
        <w:numPr>
          <w:ilvl w:val="0"/>
          <w:numId w:val="2"/>
        </w:numPr>
        <w:spacing w:after="60" w:line="240" w:lineRule="auto"/>
        <w:ind w:left="360" w:hanging="360"/>
        <w:contextualSpacing w:val="0"/>
        <w:rPr>
          <w:lang w:val="en-GB"/>
        </w:rPr>
      </w:pPr>
      <w:r w:rsidRPr="009940A5">
        <w:rPr>
          <w:lang w:val="en-GB"/>
        </w:rPr>
        <w:t>Global level tracking of progress and national level implementation of Rio+20 important</w:t>
      </w:r>
    </w:p>
    <w:p w:rsidR="00D413C8" w:rsidRPr="009940A5" w:rsidRDefault="00D413C8" w:rsidP="00EF332A">
      <w:pPr>
        <w:pStyle w:val="ListParagraph"/>
        <w:numPr>
          <w:ilvl w:val="0"/>
          <w:numId w:val="2"/>
        </w:numPr>
        <w:spacing w:after="60" w:line="240" w:lineRule="auto"/>
        <w:ind w:left="360" w:hanging="360"/>
        <w:contextualSpacing w:val="0"/>
        <w:rPr>
          <w:lang w:val="en-GB"/>
        </w:rPr>
      </w:pPr>
      <w:r w:rsidRPr="009940A5">
        <w:rPr>
          <w:lang w:val="en-GB"/>
        </w:rPr>
        <w:t>Important to revive Rio+20 NGO Oceans Cluster</w:t>
      </w:r>
    </w:p>
    <w:p w:rsidR="00D413C8" w:rsidRPr="009940A5" w:rsidRDefault="00D413C8" w:rsidP="00EF332A">
      <w:pPr>
        <w:pStyle w:val="ListParagraph"/>
        <w:numPr>
          <w:ilvl w:val="0"/>
          <w:numId w:val="2"/>
        </w:numPr>
        <w:spacing w:after="60" w:line="240" w:lineRule="auto"/>
        <w:ind w:left="360" w:hanging="360"/>
        <w:contextualSpacing w:val="0"/>
        <w:rPr>
          <w:lang w:val="en-GB"/>
        </w:rPr>
      </w:pPr>
      <w:r w:rsidRPr="009940A5">
        <w:rPr>
          <w:lang w:val="en-GB"/>
        </w:rPr>
        <w:t xml:space="preserve">9 registered voluntary commitments made at Rio+20 related to oceans, coasts and SIDS (listed </w:t>
      </w:r>
      <w:r>
        <w:rPr>
          <w:lang w:val="en-GB"/>
        </w:rPr>
        <w:t xml:space="preserve">on </w:t>
      </w:r>
      <w:r w:rsidRPr="009940A5">
        <w:t>Sustainable Development Knowledge Platform</w:t>
      </w:r>
      <w:r>
        <w:t xml:space="preserve"> under “SD in Action”</w:t>
      </w:r>
      <w:r w:rsidRPr="009940A5">
        <w:rPr>
          <w:lang w:val="en-GB"/>
        </w:rPr>
        <w:t xml:space="preserve">) – follow up required </w:t>
      </w:r>
    </w:p>
    <w:p w:rsidR="00D413C8" w:rsidRPr="00DE331B" w:rsidRDefault="00D413C8" w:rsidP="008A7C79">
      <w:pPr>
        <w:pStyle w:val="ListParagraph"/>
        <w:shd w:val="pct5" w:color="auto" w:fill="auto"/>
        <w:spacing w:before="120" w:after="120" w:line="240" w:lineRule="auto"/>
        <w:ind w:left="0" w:firstLine="360"/>
        <w:contextualSpacing w:val="0"/>
        <w:rPr>
          <w:b/>
          <w:lang w:val="en-GB"/>
        </w:rPr>
      </w:pPr>
      <w:r>
        <w:rPr>
          <w:b/>
          <w:lang w:val="en-GB"/>
        </w:rPr>
        <w:t>O</w:t>
      </w:r>
      <w:r w:rsidRPr="00DE331B">
        <w:rPr>
          <w:b/>
          <w:lang w:val="en-GB"/>
        </w:rPr>
        <w:t xml:space="preserve">pen discussion </w:t>
      </w:r>
    </w:p>
    <w:p w:rsidR="00D413C8" w:rsidRDefault="00D413C8" w:rsidP="00E3719D">
      <w:pPr>
        <w:ind w:left="360"/>
        <w:jc w:val="both"/>
      </w:pPr>
      <w:r>
        <w:t>A number of participants</w:t>
      </w:r>
      <w:r w:rsidRPr="009940A5">
        <w:t xml:space="preserve"> stressed the importance that oceans were</w:t>
      </w:r>
      <w:r>
        <w:t xml:space="preserve"> to be</w:t>
      </w:r>
      <w:r w:rsidRPr="009940A5">
        <w:t xml:space="preserve"> included in post-Rio+20 processes and be part of the Sustainable Development Goals in one way or the other while different options were raised (alone standing goal, cross-cutting goal, part of environmental goal). Regarding the green economy, one </w:t>
      </w:r>
      <w:r>
        <w:t>participant</w:t>
      </w:r>
      <w:r w:rsidRPr="009940A5">
        <w:t xml:space="preserve"> emphasized that a lot of work was already done, that it was important to involve ministries of finance and development and that the integration of green economy in SIDS projects was possible. Another </w:t>
      </w:r>
      <w:r>
        <w:t>participant</w:t>
      </w:r>
      <w:r w:rsidRPr="009940A5">
        <w:t xml:space="preserve"> noted that</w:t>
      </w:r>
      <w:r>
        <w:t xml:space="preserve"> it was crucial </w:t>
      </w:r>
      <w:r w:rsidRPr="009940A5">
        <w:t>to take into account the particular circumstances of SIDS</w:t>
      </w:r>
      <w:r>
        <w:t>, that</w:t>
      </w:r>
      <w:r w:rsidRPr="009940A5">
        <w:t xml:space="preserve"> Barbados had </w:t>
      </w:r>
      <w:r>
        <w:t>t</w:t>
      </w:r>
      <w:r w:rsidRPr="009940A5">
        <w:t>he first green economy policy in place and that it was important for SIDS to integra</w:t>
      </w:r>
      <w:r>
        <w:t>te the green economy framework</w:t>
      </w:r>
      <w:r w:rsidRPr="009940A5">
        <w:t xml:space="preserve">. Finally, a </w:t>
      </w:r>
      <w:r>
        <w:t>participant</w:t>
      </w:r>
      <w:r w:rsidRPr="009940A5">
        <w:t xml:space="preserve"> highlighted that a more detailed plan was required to implement green economy and sustainable development. </w:t>
      </w:r>
    </w:p>
    <w:p w:rsidR="00D413C8" w:rsidRPr="009666A6" w:rsidRDefault="00D413C8" w:rsidP="00DE331B">
      <w:pPr>
        <w:ind w:left="360"/>
        <w:rPr>
          <w:sz w:val="10"/>
          <w:szCs w:val="10"/>
        </w:rPr>
      </w:pPr>
    </w:p>
    <w:p w:rsidR="00D413C8" w:rsidRPr="009940A5" w:rsidRDefault="00D413C8" w:rsidP="008D0604">
      <w:pPr>
        <w:pStyle w:val="Heading1"/>
      </w:pPr>
      <w:bookmarkStart w:id="7" w:name="_Toc356486605"/>
      <w:r w:rsidRPr="009940A5">
        <w:t>Oceans-related issues and challenges</w:t>
      </w:r>
      <w:bookmarkEnd w:id="7"/>
    </w:p>
    <w:p w:rsidR="00D413C8" w:rsidRPr="009940A5" w:rsidRDefault="00D413C8" w:rsidP="00F05C39">
      <w:pPr>
        <w:ind w:left="360"/>
        <w:rPr>
          <w:sz w:val="10"/>
          <w:szCs w:val="10"/>
        </w:rPr>
      </w:pPr>
    </w:p>
    <w:p w:rsidR="00D413C8" w:rsidRPr="009940A5" w:rsidRDefault="00D413C8" w:rsidP="00EA76BF">
      <w:pPr>
        <w:pStyle w:val="Heading2"/>
        <w:numPr>
          <w:ilvl w:val="0"/>
          <w:numId w:val="5"/>
        </w:numPr>
      </w:pPr>
      <w:bookmarkStart w:id="8" w:name="_Toc356486606"/>
      <w:r w:rsidRPr="009940A5">
        <w:t>Climate change impacts on oceans and related ecosystems</w:t>
      </w:r>
      <w:bookmarkEnd w:id="8"/>
    </w:p>
    <w:p w:rsidR="00D413C8" w:rsidRPr="00C60597" w:rsidRDefault="00D413C8" w:rsidP="00C60597">
      <w:pPr>
        <w:spacing w:before="120"/>
        <w:rPr>
          <w:sz w:val="4"/>
          <w:szCs w:val="4"/>
        </w:rPr>
      </w:pPr>
    </w:p>
    <w:p w:rsidR="00D413C8" w:rsidRPr="009940A5" w:rsidRDefault="00D413C8" w:rsidP="009909F7">
      <w:pPr>
        <w:shd w:val="pct5" w:color="auto" w:fill="auto"/>
        <w:spacing w:after="120"/>
        <w:rPr>
          <w:sz w:val="20"/>
          <w:szCs w:val="20"/>
        </w:rPr>
      </w:pPr>
      <w:r>
        <w:rPr>
          <w:sz w:val="20"/>
          <w:szCs w:val="20"/>
        </w:rPr>
        <w:t>[D</w:t>
      </w:r>
      <w:r w:rsidRPr="009940A5">
        <w:rPr>
          <w:sz w:val="20"/>
          <w:szCs w:val="20"/>
        </w:rPr>
        <w:t>R. MICHIEL SCHAEFFER, DIRECTOR, CLIMATE ANALYTICS AND SENIOR SCIENTIST, ENVIRONMENTAL SYSTEM ANALYSIS, WAGENINGEN UNIVERSITY AND RESEARCH CENTRE (WUR)]</w:t>
      </w:r>
    </w:p>
    <w:p w:rsidR="00D413C8" w:rsidRDefault="00D413C8" w:rsidP="00C60597">
      <w:pPr>
        <w:pStyle w:val="ListParagraph"/>
        <w:numPr>
          <w:ilvl w:val="0"/>
          <w:numId w:val="2"/>
        </w:numPr>
        <w:spacing w:after="60" w:line="240" w:lineRule="auto"/>
        <w:ind w:left="360" w:hanging="360"/>
        <w:contextualSpacing w:val="0"/>
      </w:pPr>
      <w:r w:rsidRPr="009909F7">
        <w:rPr>
          <w:lang w:val="en-GB"/>
        </w:rPr>
        <w:t xml:space="preserve">Climate change: </w:t>
      </w:r>
      <w:r w:rsidRPr="009940A5">
        <w:rPr>
          <w:lang w:val="en-GB"/>
        </w:rPr>
        <w:t>poses a risk to ocean-based or ocean-dependent systems through warming, sea-level rise and acidification</w:t>
      </w:r>
      <w:r>
        <w:rPr>
          <w:lang w:val="en-GB"/>
        </w:rPr>
        <w:t>; c</w:t>
      </w:r>
      <w:r w:rsidRPr="009940A5">
        <w:t>urrent emission trends, observations and inadequacy of proposed emission reductions lead to projected high risks</w:t>
      </w:r>
    </w:p>
    <w:p w:rsidR="00D413C8" w:rsidRDefault="00D413C8" w:rsidP="00191649">
      <w:pPr>
        <w:pStyle w:val="ListParagraph"/>
        <w:numPr>
          <w:ilvl w:val="0"/>
          <w:numId w:val="2"/>
        </w:numPr>
        <w:spacing w:after="60" w:line="240" w:lineRule="auto"/>
        <w:ind w:left="360" w:hanging="360"/>
        <w:contextualSpacing w:val="0"/>
        <w:rPr>
          <w:lang w:val="en-GB"/>
        </w:rPr>
      </w:pPr>
      <w:r w:rsidRPr="00C60597">
        <w:t xml:space="preserve">Global warming: </w:t>
      </w:r>
      <w:r w:rsidRPr="009940A5">
        <w:rPr>
          <w:lang w:val="en-GB"/>
        </w:rPr>
        <w:t xml:space="preserve">projections </w:t>
      </w:r>
      <w:r>
        <w:rPr>
          <w:lang w:val="en-GB"/>
        </w:rPr>
        <w:t>approach 4°C above preindustrial by 2100</w:t>
      </w:r>
      <w:r w:rsidRPr="009940A5">
        <w:rPr>
          <w:lang w:val="en-GB"/>
        </w:rPr>
        <w:t xml:space="preserve"> if business as usual</w:t>
      </w:r>
      <w:r>
        <w:rPr>
          <w:lang w:val="en-GB"/>
        </w:rPr>
        <w:t xml:space="preserve">; </w:t>
      </w:r>
      <w:r w:rsidRPr="009940A5">
        <w:rPr>
          <w:lang w:val="en-GB"/>
        </w:rPr>
        <w:t>at least 3</w:t>
      </w:r>
      <w:r>
        <w:rPr>
          <w:lang w:val="en-GB"/>
        </w:rPr>
        <w:t xml:space="preserve">°C for internationally proposed </w:t>
      </w:r>
      <w:r w:rsidRPr="009940A5">
        <w:rPr>
          <w:lang w:val="en-GB"/>
        </w:rPr>
        <w:t>emission reductions, slow reduction of warming</w:t>
      </w:r>
      <w:r>
        <w:rPr>
          <w:lang w:val="en-GB"/>
        </w:rPr>
        <w:t xml:space="preserve"> over time; stronger emissions reductions to achieve 1.5-2°C by 2100 feasible; Ice-free A</w:t>
      </w:r>
      <w:r w:rsidRPr="009940A5">
        <w:rPr>
          <w:lang w:val="en-GB"/>
        </w:rPr>
        <w:t>rctic by 2030 or 2050 (different scenarios)</w:t>
      </w:r>
    </w:p>
    <w:p w:rsidR="00D413C8" w:rsidRDefault="00D413C8" w:rsidP="00191649">
      <w:pPr>
        <w:pStyle w:val="ListParagraph"/>
        <w:numPr>
          <w:ilvl w:val="0"/>
          <w:numId w:val="2"/>
        </w:numPr>
        <w:spacing w:after="60" w:line="240" w:lineRule="auto"/>
        <w:ind w:left="360" w:hanging="360"/>
        <w:contextualSpacing w:val="0"/>
        <w:rPr>
          <w:lang w:val="en-GB"/>
        </w:rPr>
      </w:pPr>
      <w:r w:rsidRPr="00C60597">
        <w:t xml:space="preserve">Sea level rise: </w:t>
      </w:r>
      <w:r>
        <w:t xml:space="preserve">previous </w:t>
      </w:r>
      <w:r w:rsidRPr="009940A5">
        <w:rPr>
          <w:lang w:val="en-GB"/>
        </w:rPr>
        <w:t>IPCC models predict slower sea level rise than scientific evidence</w:t>
      </w:r>
      <w:r>
        <w:rPr>
          <w:lang w:val="en-GB"/>
        </w:rPr>
        <w:t xml:space="preserve">; </w:t>
      </w:r>
      <w:r w:rsidRPr="009940A5">
        <w:rPr>
          <w:lang w:val="en-GB"/>
        </w:rPr>
        <w:t>sea level rise driven by oceans and ice sheets –influence of ice melting not completely understood yet</w:t>
      </w:r>
      <w:r>
        <w:rPr>
          <w:lang w:val="en-GB"/>
        </w:rPr>
        <w:t xml:space="preserve">; for high estimates in literature </w:t>
      </w:r>
      <w:r w:rsidRPr="009940A5">
        <w:rPr>
          <w:lang w:val="en-GB"/>
        </w:rPr>
        <w:t>limiting sea level rise below 1 meter only possible on edge of technical feasibility at 1.5 degree (not 2 degree)</w:t>
      </w:r>
      <w:r>
        <w:rPr>
          <w:lang w:val="en-GB"/>
        </w:rPr>
        <w:t xml:space="preserve">; </w:t>
      </w:r>
      <w:r w:rsidRPr="009940A5">
        <w:rPr>
          <w:lang w:val="en-GB"/>
        </w:rPr>
        <w:t xml:space="preserve">low lying countries affected </w:t>
      </w:r>
    </w:p>
    <w:p w:rsidR="00D413C8" w:rsidRDefault="00D413C8" w:rsidP="00C60597">
      <w:pPr>
        <w:pStyle w:val="ListParagraph"/>
        <w:numPr>
          <w:ilvl w:val="0"/>
          <w:numId w:val="2"/>
        </w:numPr>
        <w:spacing w:after="60" w:line="240" w:lineRule="auto"/>
        <w:ind w:left="360" w:hanging="360"/>
        <w:contextualSpacing w:val="0"/>
        <w:rPr>
          <w:lang w:val="en-GB"/>
        </w:rPr>
      </w:pPr>
      <w:r w:rsidRPr="00C60597">
        <w:t xml:space="preserve">Ocean acidification: </w:t>
      </w:r>
      <w:r w:rsidRPr="00C60597">
        <w:rPr>
          <w:lang w:val="en-GB"/>
        </w:rPr>
        <w:t>affecting species – highest impact on calcifying mechanisms (e.g. coral reefs)</w:t>
      </w:r>
      <w:r>
        <w:rPr>
          <w:lang w:val="en-GB"/>
        </w:rPr>
        <w:t xml:space="preserve">; </w:t>
      </w:r>
      <w:r w:rsidRPr="009940A5">
        <w:rPr>
          <w:lang w:val="en-GB"/>
        </w:rPr>
        <w:t xml:space="preserve">impact on fish unclear </w:t>
      </w:r>
    </w:p>
    <w:p w:rsidR="00D413C8" w:rsidRPr="00C60597" w:rsidRDefault="00D413C8" w:rsidP="008A7C79">
      <w:pPr>
        <w:pStyle w:val="ListParagraph"/>
        <w:shd w:val="pct5" w:color="auto" w:fill="auto"/>
        <w:spacing w:before="120" w:after="120" w:line="240" w:lineRule="auto"/>
        <w:ind w:left="0" w:firstLine="360"/>
        <w:contextualSpacing w:val="0"/>
        <w:rPr>
          <w:b/>
          <w:lang w:val="en-GB"/>
        </w:rPr>
      </w:pPr>
      <w:r w:rsidRPr="00C60597">
        <w:rPr>
          <w:b/>
          <w:lang w:val="en-GB"/>
        </w:rPr>
        <w:t xml:space="preserve">Way forward: </w:t>
      </w:r>
    </w:p>
    <w:p w:rsidR="00D413C8" w:rsidRDefault="00D413C8" w:rsidP="00C60597">
      <w:pPr>
        <w:pStyle w:val="ListParagraph"/>
        <w:numPr>
          <w:ilvl w:val="0"/>
          <w:numId w:val="2"/>
        </w:numPr>
        <w:spacing w:after="60" w:line="240" w:lineRule="auto"/>
        <w:ind w:left="360" w:hanging="360"/>
        <w:contextualSpacing w:val="0"/>
      </w:pPr>
      <w:r w:rsidRPr="00C60597">
        <w:t xml:space="preserve">UNEP emissions gap report 2012: reduction proposals of countries linked to scenarios </w:t>
      </w:r>
    </w:p>
    <w:p w:rsidR="00D413C8" w:rsidRDefault="00D413C8" w:rsidP="00CB245B">
      <w:pPr>
        <w:pStyle w:val="ListParagraph"/>
        <w:spacing w:after="60" w:line="240" w:lineRule="auto"/>
        <w:ind w:left="0"/>
        <w:contextualSpacing w:val="0"/>
      </w:pPr>
    </w:p>
    <w:p w:rsidR="00D413C8" w:rsidRDefault="00D413C8" w:rsidP="00CB245B">
      <w:pPr>
        <w:pStyle w:val="ListParagraph"/>
        <w:spacing w:after="60" w:line="240" w:lineRule="auto"/>
        <w:ind w:left="0"/>
        <w:contextualSpacing w:val="0"/>
      </w:pPr>
    </w:p>
    <w:p w:rsidR="00D413C8" w:rsidRPr="00E43BBC" w:rsidRDefault="00D413C8" w:rsidP="008A7C79">
      <w:pPr>
        <w:pStyle w:val="ListParagraph"/>
        <w:shd w:val="pct5" w:color="auto" w:fill="auto"/>
        <w:spacing w:before="120" w:after="120" w:line="240" w:lineRule="auto"/>
        <w:ind w:left="0" w:firstLine="360"/>
        <w:contextualSpacing w:val="0"/>
        <w:rPr>
          <w:b/>
          <w:lang w:val="en-GB"/>
        </w:rPr>
      </w:pPr>
      <w:r>
        <w:rPr>
          <w:b/>
          <w:lang w:val="en-GB"/>
        </w:rPr>
        <w:t>Open discussion:</w:t>
      </w:r>
      <w:r w:rsidRPr="00E43BBC">
        <w:rPr>
          <w:b/>
          <w:lang w:val="en-GB"/>
        </w:rPr>
        <w:t xml:space="preserve"> </w:t>
      </w:r>
    </w:p>
    <w:p w:rsidR="00D413C8" w:rsidRDefault="00D413C8" w:rsidP="00643905">
      <w:pPr>
        <w:spacing w:after="120"/>
        <w:ind w:left="360"/>
        <w:jc w:val="both"/>
      </w:pPr>
      <w:r w:rsidRPr="009940A5">
        <w:t>One participant noted that the mitigation section of the fifth IPCC report was</w:t>
      </w:r>
      <w:r>
        <w:t xml:space="preserve"> currently out for peer review </w:t>
      </w:r>
      <w:r w:rsidRPr="009940A5">
        <w:t xml:space="preserve">and that the topic of oceans was not largely represented. He therefore recommended that mitigation peer review members should be informed about the importance of including oceans in this chapter. The chapter on adaptation on the other hand contained </w:t>
      </w:r>
      <w:r>
        <w:t xml:space="preserve">the topic of </w:t>
      </w:r>
      <w:r w:rsidRPr="009940A5">
        <w:t xml:space="preserve">oceans. </w:t>
      </w:r>
      <w:r w:rsidRPr="006A6226">
        <w:t>Regarding</w:t>
      </w:r>
      <w:r>
        <w:t xml:space="preserve"> the prediction of future</w:t>
      </w:r>
      <w:r w:rsidRPr="006A6226">
        <w:t xml:space="preserve"> severe storms it was stated that while there would be less cyclones in future, an increase in high-intensity storms was foreseen which would cause most damage</w:t>
      </w:r>
      <w:r>
        <w:t xml:space="preserve">. This was seen as particularly problematic given the fact that in future migration to and </w:t>
      </w:r>
      <w:r w:rsidRPr="006A6226">
        <w:t>urbanization in coastal areas might</w:t>
      </w:r>
      <w:r>
        <w:t xml:space="preserve"> </w:t>
      </w:r>
      <w:r w:rsidRPr="006A6226">
        <w:t>increase</w:t>
      </w:r>
      <w:r>
        <w:t xml:space="preserve"> thus putting people at risk. </w:t>
      </w:r>
    </w:p>
    <w:p w:rsidR="00D413C8" w:rsidRPr="009940A5" w:rsidRDefault="00D413C8" w:rsidP="00E85E90">
      <w:pPr>
        <w:pStyle w:val="Heading2"/>
        <w:numPr>
          <w:ilvl w:val="0"/>
          <w:numId w:val="5"/>
        </w:numPr>
      </w:pPr>
      <w:bookmarkStart w:id="9" w:name="_Toc356486607"/>
      <w:r>
        <w:t>Marine pollution and Alien I</w:t>
      </w:r>
      <w:r w:rsidRPr="009940A5">
        <w:t xml:space="preserve">nvasive </w:t>
      </w:r>
      <w:r>
        <w:t>S</w:t>
      </w:r>
      <w:r w:rsidRPr="009940A5">
        <w:t>pecies</w:t>
      </w:r>
      <w:bookmarkEnd w:id="9"/>
    </w:p>
    <w:p w:rsidR="00D413C8" w:rsidRPr="00EA30BD" w:rsidRDefault="00D413C8" w:rsidP="00EA30BD">
      <w:pPr>
        <w:spacing w:before="120"/>
        <w:rPr>
          <w:sz w:val="4"/>
          <w:szCs w:val="4"/>
        </w:rPr>
      </w:pPr>
    </w:p>
    <w:p w:rsidR="00D413C8" w:rsidRPr="009940A5" w:rsidRDefault="00D413C8" w:rsidP="00EA30BD">
      <w:pPr>
        <w:shd w:val="pct5" w:color="auto" w:fill="auto"/>
        <w:spacing w:after="120"/>
        <w:rPr>
          <w:sz w:val="20"/>
          <w:szCs w:val="20"/>
        </w:rPr>
      </w:pPr>
      <w:r w:rsidRPr="009940A5">
        <w:rPr>
          <w:sz w:val="20"/>
          <w:szCs w:val="20"/>
        </w:rPr>
        <w:t>[MS. JACQUELINE ALDER, UN-OCEANS DEPUTY COORDINATOR AND HEAD, MARINE AND COASTAL ECOSYSTEMS BRANCH, DIVISION OF ENVIRONMENT POLICY IMPLEMENTATION, UNEP]</w:t>
      </w:r>
    </w:p>
    <w:p w:rsidR="00D413C8" w:rsidRPr="00EA30BD" w:rsidRDefault="00D413C8" w:rsidP="00EA30BD">
      <w:pPr>
        <w:pStyle w:val="ListParagraph"/>
        <w:spacing w:after="60" w:line="240" w:lineRule="auto"/>
        <w:ind w:left="0"/>
        <w:contextualSpacing w:val="0"/>
        <w:rPr>
          <w:b/>
          <w:lang w:val="en-GB"/>
        </w:rPr>
      </w:pPr>
      <w:r w:rsidRPr="00EA30BD">
        <w:rPr>
          <w:b/>
          <w:lang w:val="en-GB"/>
        </w:rPr>
        <w:t xml:space="preserve">Marine pollution: </w:t>
      </w:r>
    </w:p>
    <w:p w:rsidR="00D413C8" w:rsidRDefault="00D413C8" w:rsidP="00EA30BD">
      <w:pPr>
        <w:pStyle w:val="ListParagraph"/>
        <w:numPr>
          <w:ilvl w:val="0"/>
          <w:numId w:val="2"/>
        </w:numPr>
        <w:spacing w:after="60" w:line="240" w:lineRule="auto"/>
        <w:ind w:left="360" w:hanging="360"/>
        <w:contextualSpacing w:val="0"/>
        <w:rPr>
          <w:lang w:val="en-GB"/>
        </w:rPr>
      </w:pPr>
      <w:r w:rsidRPr="009940A5">
        <w:t>Main issues and challenges:</w:t>
      </w:r>
      <w:r>
        <w:t xml:space="preserve"> (1) </w:t>
      </w:r>
      <w:r w:rsidRPr="009940A5">
        <w:rPr>
          <w:lang w:val="en-GB"/>
        </w:rPr>
        <w:t>diffuse sources still problematic</w:t>
      </w:r>
      <w:r>
        <w:rPr>
          <w:lang w:val="en-GB"/>
        </w:rPr>
        <w:t xml:space="preserve">, (2) </w:t>
      </w:r>
      <w:r w:rsidRPr="009940A5">
        <w:rPr>
          <w:lang w:val="en-GB"/>
        </w:rPr>
        <w:t>financing of adequate infrastructure limited/expensive (e.g. wastewater treatment)</w:t>
      </w:r>
      <w:r>
        <w:rPr>
          <w:lang w:val="en-GB"/>
        </w:rPr>
        <w:t xml:space="preserve">, (3) </w:t>
      </w:r>
      <w:r w:rsidRPr="009940A5">
        <w:rPr>
          <w:lang w:val="en-GB"/>
        </w:rPr>
        <w:t>lack of understanding of land-oc</w:t>
      </w:r>
      <w:r>
        <w:rPr>
          <w:lang w:val="en-GB"/>
        </w:rPr>
        <w:t xml:space="preserve">ean connection, (4) </w:t>
      </w:r>
      <w:r w:rsidRPr="009940A5">
        <w:rPr>
          <w:lang w:val="en-GB"/>
        </w:rPr>
        <w:t>multiple agencies and initiatives – coordination can be challenging</w:t>
      </w:r>
      <w:r>
        <w:rPr>
          <w:lang w:val="en-GB"/>
        </w:rPr>
        <w:t>, (5) knowledge of</w:t>
      </w:r>
      <w:r w:rsidRPr="009940A5">
        <w:rPr>
          <w:lang w:val="en-GB"/>
        </w:rPr>
        <w:t xml:space="preserve"> interaction of climate change and pollutants</w:t>
      </w:r>
      <w:r>
        <w:rPr>
          <w:lang w:val="en-GB"/>
        </w:rPr>
        <w:t xml:space="preserve">, (6) </w:t>
      </w:r>
      <w:r w:rsidRPr="009940A5">
        <w:rPr>
          <w:lang w:val="en-GB"/>
        </w:rPr>
        <w:t>new pollutants emerging (micro-plastics, endocrine disrupters etc.)</w:t>
      </w:r>
      <w:r>
        <w:rPr>
          <w:lang w:val="en-GB"/>
        </w:rPr>
        <w:t xml:space="preserve">, (7) </w:t>
      </w:r>
      <w:r w:rsidRPr="009940A5">
        <w:rPr>
          <w:lang w:val="en-GB"/>
        </w:rPr>
        <w:t>accumulation (e.g. micro-plastics)</w:t>
      </w:r>
    </w:p>
    <w:p w:rsidR="00D413C8" w:rsidRPr="005044F4" w:rsidRDefault="00D413C8" w:rsidP="005044F4">
      <w:pPr>
        <w:pStyle w:val="ListParagraph"/>
        <w:numPr>
          <w:ilvl w:val="0"/>
          <w:numId w:val="2"/>
        </w:numPr>
        <w:spacing w:after="60" w:line="240" w:lineRule="auto"/>
        <w:ind w:left="360" w:hanging="360"/>
        <w:contextualSpacing w:val="0"/>
        <w:rPr>
          <w:b/>
          <w:lang w:val="en-GB"/>
        </w:rPr>
      </w:pPr>
      <w:r w:rsidRPr="009940A5">
        <w:rPr>
          <w:lang w:val="en-GB"/>
        </w:rPr>
        <w:t>International Conference on Prevention and Management of Mari</w:t>
      </w:r>
      <w:r>
        <w:rPr>
          <w:lang w:val="en-GB"/>
        </w:rPr>
        <w:t xml:space="preserve">ne Litter in European Seas, </w:t>
      </w:r>
      <w:r w:rsidRPr="009940A5">
        <w:rPr>
          <w:lang w:val="en-GB"/>
        </w:rPr>
        <w:t xml:space="preserve">Berlin, Germany (10-12 April 2013) </w:t>
      </w:r>
    </w:p>
    <w:p w:rsidR="00D413C8" w:rsidRPr="00592538" w:rsidRDefault="00D413C8" w:rsidP="008A7C79">
      <w:pPr>
        <w:pStyle w:val="ListParagraph"/>
        <w:shd w:val="pct5" w:color="auto" w:fill="auto"/>
        <w:spacing w:before="120" w:after="120" w:line="240" w:lineRule="auto"/>
        <w:ind w:left="0" w:firstLine="360"/>
        <w:contextualSpacing w:val="0"/>
        <w:rPr>
          <w:b/>
          <w:lang w:val="en-GB"/>
        </w:rPr>
      </w:pPr>
      <w:r w:rsidRPr="00592538">
        <w:rPr>
          <w:b/>
          <w:lang w:val="en-GB"/>
        </w:rPr>
        <w:t xml:space="preserve">Way forward: </w:t>
      </w:r>
    </w:p>
    <w:p w:rsidR="00D413C8" w:rsidRPr="009940A5" w:rsidRDefault="00D413C8" w:rsidP="00592538">
      <w:pPr>
        <w:pStyle w:val="ListParagraph"/>
        <w:numPr>
          <w:ilvl w:val="0"/>
          <w:numId w:val="2"/>
        </w:numPr>
        <w:spacing w:after="60" w:line="240" w:lineRule="auto"/>
        <w:ind w:left="360" w:hanging="360"/>
        <w:contextualSpacing w:val="0"/>
        <w:rPr>
          <w:lang w:val="en-GB"/>
        </w:rPr>
      </w:pPr>
      <w:r w:rsidRPr="009940A5">
        <w:rPr>
          <w:lang w:val="en-GB"/>
        </w:rPr>
        <w:t xml:space="preserve">Global Programme of Action for the Protection of the Marine Environment from Land-based Activities (GPA): (1) Action on nutrients, (2) Action on wastewater sewage, (3) Action on marine litter: launch of Global Partnership on Marine Litter – to set reduction targets (based on Rio+20 outcome para 163) and reduce litter influx to coastal areas </w:t>
      </w:r>
    </w:p>
    <w:p w:rsidR="00D413C8" w:rsidRPr="009940A5" w:rsidRDefault="00D413C8" w:rsidP="00592538">
      <w:pPr>
        <w:pStyle w:val="ListParagraph"/>
        <w:numPr>
          <w:ilvl w:val="0"/>
          <w:numId w:val="2"/>
        </w:numPr>
        <w:spacing w:after="60" w:line="240" w:lineRule="auto"/>
        <w:ind w:left="360" w:hanging="360"/>
        <w:contextualSpacing w:val="0"/>
        <w:rPr>
          <w:lang w:val="en-GB"/>
        </w:rPr>
      </w:pPr>
      <w:r>
        <w:rPr>
          <w:lang w:val="en-GB"/>
        </w:rPr>
        <w:t>S</w:t>
      </w:r>
      <w:r w:rsidRPr="009940A5">
        <w:rPr>
          <w:lang w:val="en-GB"/>
        </w:rPr>
        <w:t>trengthen partnerships, especially for capacity-building and knowledge sharing</w:t>
      </w:r>
    </w:p>
    <w:p w:rsidR="00D413C8" w:rsidRPr="009940A5" w:rsidRDefault="00D413C8" w:rsidP="00592538">
      <w:pPr>
        <w:pStyle w:val="ListParagraph"/>
        <w:numPr>
          <w:ilvl w:val="0"/>
          <w:numId w:val="2"/>
        </w:numPr>
        <w:spacing w:after="60" w:line="240" w:lineRule="auto"/>
        <w:ind w:left="360" w:hanging="360"/>
        <w:contextualSpacing w:val="0"/>
        <w:rPr>
          <w:lang w:val="en-GB"/>
        </w:rPr>
      </w:pPr>
      <w:r>
        <w:rPr>
          <w:lang w:val="en-GB"/>
        </w:rPr>
        <w:t>F</w:t>
      </w:r>
      <w:r w:rsidRPr="009940A5">
        <w:rPr>
          <w:lang w:val="en-GB"/>
        </w:rPr>
        <w:t>inancial incentives for tackling pollution issues (e.g. waste water treatment)</w:t>
      </w:r>
      <w:r>
        <w:rPr>
          <w:lang w:val="en-GB"/>
        </w:rPr>
        <w:t xml:space="preserve"> required </w:t>
      </w:r>
    </w:p>
    <w:p w:rsidR="00D413C8" w:rsidRDefault="00D413C8" w:rsidP="00592538">
      <w:pPr>
        <w:pStyle w:val="ListParagraph"/>
        <w:numPr>
          <w:ilvl w:val="0"/>
          <w:numId w:val="2"/>
        </w:numPr>
        <w:spacing w:after="60" w:line="240" w:lineRule="auto"/>
        <w:ind w:left="360" w:hanging="360"/>
        <w:contextualSpacing w:val="0"/>
        <w:rPr>
          <w:lang w:val="en-GB"/>
        </w:rPr>
      </w:pPr>
      <w:r>
        <w:rPr>
          <w:lang w:val="en-GB"/>
        </w:rPr>
        <w:t>A</w:t>
      </w:r>
      <w:r w:rsidRPr="009940A5">
        <w:rPr>
          <w:lang w:val="en-GB"/>
        </w:rPr>
        <w:t>greed targets/ob</w:t>
      </w:r>
      <w:r>
        <w:rPr>
          <w:lang w:val="en-GB"/>
        </w:rPr>
        <w:t xml:space="preserve">jectives, methods and </w:t>
      </w:r>
      <w:r w:rsidRPr="009940A5">
        <w:rPr>
          <w:lang w:val="en-GB"/>
        </w:rPr>
        <w:t xml:space="preserve">baseline(s) </w:t>
      </w:r>
      <w:r>
        <w:rPr>
          <w:lang w:val="en-GB"/>
        </w:rPr>
        <w:t xml:space="preserve">required </w:t>
      </w:r>
    </w:p>
    <w:p w:rsidR="00D413C8" w:rsidRPr="009940A5" w:rsidRDefault="00D413C8" w:rsidP="00BB0AD3">
      <w:pPr>
        <w:spacing w:before="120"/>
        <w:rPr>
          <w:b/>
        </w:rPr>
      </w:pPr>
      <w:r w:rsidRPr="009940A5">
        <w:rPr>
          <w:b/>
        </w:rPr>
        <w:t>Alien invasive species</w:t>
      </w:r>
      <w:r>
        <w:rPr>
          <w:b/>
        </w:rPr>
        <w:t xml:space="preserve">: </w:t>
      </w:r>
    </w:p>
    <w:p w:rsidR="00D413C8" w:rsidRPr="00592538" w:rsidRDefault="00D413C8" w:rsidP="00592538">
      <w:pPr>
        <w:pStyle w:val="ListParagraph"/>
        <w:numPr>
          <w:ilvl w:val="0"/>
          <w:numId w:val="2"/>
        </w:numPr>
        <w:spacing w:after="60" w:line="240" w:lineRule="auto"/>
        <w:ind w:left="360" w:hanging="360"/>
        <w:contextualSpacing w:val="0"/>
      </w:pPr>
      <w:r w:rsidRPr="009940A5">
        <w:t>Main issues and challenges:</w:t>
      </w:r>
      <w:r>
        <w:t xml:space="preserve"> (1) </w:t>
      </w:r>
      <w:r w:rsidRPr="00592538">
        <w:t>Mul</w:t>
      </w:r>
      <w:r>
        <w:t>tiple pathways for introduction</w:t>
      </w:r>
      <w:r w:rsidRPr="00592538">
        <w:t xml:space="preserve"> of marine alien invasive species (MAIS)</w:t>
      </w:r>
      <w:r>
        <w:t xml:space="preserve">; (2) </w:t>
      </w:r>
      <w:r w:rsidRPr="00592538">
        <w:t xml:space="preserve">Climate change and aquaculture </w:t>
      </w:r>
      <w:r>
        <w:t xml:space="preserve">are </w:t>
      </w:r>
      <w:r w:rsidRPr="00592538">
        <w:t>emerging challenges</w:t>
      </w:r>
    </w:p>
    <w:p w:rsidR="00D413C8" w:rsidRPr="00592538" w:rsidRDefault="00D413C8" w:rsidP="008A7C79">
      <w:pPr>
        <w:pStyle w:val="ListParagraph"/>
        <w:shd w:val="pct5" w:color="auto" w:fill="auto"/>
        <w:spacing w:before="120" w:after="120" w:line="240" w:lineRule="auto"/>
        <w:ind w:left="0" w:firstLine="360"/>
        <w:contextualSpacing w:val="0"/>
        <w:rPr>
          <w:b/>
          <w:lang w:val="en-GB"/>
        </w:rPr>
      </w:pPr>
      <w:r w:rsidRPr="00592538">
        <w:rPr>
          <w:b/>
          <w:lang w:val="en-GB"/>
        </w:rPr>
        <w:t xml:space="preserve">Way forward: </w:t>
      </w:r>
    </w:p>
    <w:p w:rsidR="00D413C8" w:rsidRPr="00592538" w:rsidRDefault="00D413C8" w:rsidP="00592538">
      <w:pPr>
        <w:pStyle w:val="ListParagraph"/>
        <w:numPr>
          <w:ilvl w:val="0"/>
          <w:numId w:val="2"/>
        </w:numPr>
        <w:spacing w:after="60" w:line="240" w:lineRule="auto"/>
        <w:ind w:left="360" w:hanging="360"/>
        <w:contextualSpacing w:val="0"/>
      </w:pPr>
      <w:r w:rsidRPr="00592538">
        <w:t>Agreed method/protocol for assessing MAIS needed along with assessments (incl. risks)</w:t>
      </w:r>
    </w:p>
    <w:p w:rsidR="00D413C8" w:rsidRPr="00592538" w:rsidRDefault="00D413C8" w:rsidP="00592538">
      <w:pPr>
        <w:pStyle w:val="ListParagraph"/>
        <w:numPr>
          <w:ilvl w:val="0"/>
          <w:numId w:val="2"/>
        </w:numPr>
        <w:spacing w:after="60" w:line="240" w:lineRule="auto"/>
        <w:ind w:left="360" w:hanging="360"/>
        <w:contextualSpacing w:val="0"/>
      </w:pPr>
      <w:r w:rsidRPr="00592538">
        <w:t>Strengthening of enforcement of legislation and application of best practices</w:t>
      </w:r>
    </w:p>
    <w:p w:rsidR="00D413C8" w:rsidRPr="00592538" w:rsidRDefault="00D413C8" w:rsidP="00151E3A">
      <w:pPr>
        <w:pStyle w:val="ListParagraph"/>
        <w:numPr>
          <w:ilvl w:val="0"/>
          <w:numId w:val="2"/>
        </w:numPr>
        <w:spacing w:after="120" w:line="240" w:lineRule="auto"/>
        <w:ind w:left="360" w:hanging="360"/>
        <w:contextualSpacing w:val="0"/>
      </w:pPr>
      <w:r w:rsidRPr="00592538">
        <w:t>Development and implementation of risk management strategies</w:t>
      </w:r>
    </w:p>
    <w:p w:rsidR="00D413C8" w:rsidRPr="009940A5" w:rsidRDefault="00D413C8" w:rsidP="000F753D">
      <w:pPr>
        <w:pStyle w:val="Heading2"/>
        <w:numPr>
          <w:ilvl w:val="0"/>
          <w:numId w:val="5"/>
        </w:numPr>
      </w:pPr>
      <w:bookmarkStart w:id="10" w:name="_Toc356486608"/>
      <w:r w:rsidRPr="009940A5">
        <w:t>Ocean acidification</w:t>
      </w:r>
      <w:bookmarkEnd w:id="10"/>
    </w:p>
    <w:p w:rsidR="00D413C8" w:rsidRPr="00685952" w:rsidRDefault="00D413C8" w:rsidP="00685952">
      <w:pPr>
        <w:spacing w:before="120"/>
        <w:rPr>
          <w:sz w:val="4"/>
          <w:szCs w:val="4"/>
        </w:rPr>
      </w:pPr>
    </w:p>
    <w:p w:rsidR="00D413C8" w:rsidRPr="009940A5" w:rsidRDefault="00D413C8" w:rsidP="00685952">
      <w:pPr>
        <w:shd w:val="pct5" w:color="auto" w:fill="auto"/>
        <w:spacing w:after="120"/>
        <w:rPr>
          <w:sz w:val="20"/>
          <w:szCs w:val="20"/>
        </w:rPr>
      </w:pPr>
      <w:r w:rsidRPr="009940A5">
        <w:rPr>
          <w:sz w:val="20"/>
          <w:szCs w:val="20"/>
        </w:rPr>
        <w:t>[MR. DAVID OSBORN, DIRECTOR, ENVIRONMENT LABORATORIES, INTERNATIONAL ATOMIC ENERGY AGENCY (IAEA)]</w:t>
      </w:r>
    </w:p>
    <w:p w:rsidR="00D413C8" w:rsidRPr="0056106C" w:rsidRDefault="00D413C8" w:rsidP="0056106C">
      <w:pPr>
        <w:pStyle w:val="ListParagraph"/>
        <w:numPr>
          <w:ilvl w:val="0"/>
          <w:numId w:val="2"/>
        </w:numPr>
        <w:spacing w:after="60" w:line="240" w:lineRule="auto"/>
        <w:ind w:left="360" w:hanging="360"/>
        <w:contextualSpacing w:val="0"/>
      </w:pPr>
      <w:r w:rsidRPr="0056106C">
        <w:t>Ocean acidification is predicted to have major impact on key marine ecosystems, including on biodiversity, safety and security of seafood resources and ecosystems services, especially in fragile ecosystems such as tropical coral reefs and polar regions</w:t>
      </w:r>
    </w:p>
    <w:p w:rsidR="00D413C8" w:rsidRPr="0056106C" w:rsidRDefault="00D413C8" w:rsidP="0056106C">
      <w:pPr>
        <w:pStyle w:val="ListParagraph"/>
        <w:numPr>
          <w:ilvl w:val="0"/>
          <w:numId w:val="2"/>
        </w:numPr>
        <w:spacing w:after="60" w:line="240" w:lineRule="auto"/>
        <w:ind w:left="360" w:hanging="360"/>
        <w:contextualSpacing w:val="0"/>
      </w:pPr>
      <w:r w:rsidRPr="0056106C">
        <w:t>If CO</w:t>
      </w:r>
      <w:r w:rsidRPr="000178F5">
        <w:rPr>
          <w:vertAlign w:val="subscript"/>
        </w:rPr>
        <w:t>2</w:t>
      </w:r>
      <w:r w:rsidRPr="0056106C">
        <w:t xml:space="preserve"> emissions continue at current rate, acidity will increase by 150% by 2100 (highest acidity experienced by marine ecosystems since at least 800 000 years)</w:t>
      </w:r>
    </w:p>
    <w:p w:rsidR="00D413C8" w:rsidRPr="0056106C" w:rsidRDefault="00D413C8" w:rsidP="0056106C">
      <w:pPr>
        <w:pStyle w:val="ListParagraph"/>
        <w:numPr>
          <w:ilvl w:val="0"/>
          <w:numId w:val="2"/>
        </w:numPr>
        <w:spacing w:after="60" w:line="240" w:lineRule="auto"/>
        <w:ind w:left="360" w:hanging="360"/>
        <w:contextualSpacing w:val="0"/>
      </w:pPr>
      <w:r w:rsidRPr="0056106C">
        <w:t>Current rate of pH change is unprecedented for 300 million years</w:t>
      </w:r>
    </w:p>
    <w:p w:rsidR="00D413C8" w:rsidRPr="0056106C" w:rsidRDefault="00D413C8" w:rsidP="008A7C79">
      <w:pPr>
        <w:pStyle w:val="ListParagraph"/>
        <w:shd w:val="pct5" w:color="auto" w:fill="auto"/>
        <w:spacing w:before="120" w:after="120" w:line="240" w:lineRule="auto"/>
        <w:ind w:left="0" w:firstLine="360"/>
        <w:contextualSpacing w:val="0"/>
        <w:rPr>
          <w:b/>
          <w:lang w:val="en-GB"/>
        </w:rPr>
      </w:pPr>
      <w:r w:rsidRPr="0056106C">
        <w:rPr>
          <w:b/>
          <w:lang w:val="en-GB"/>
        </w:rPr>
        <w:t xml:space="preserve">Way forward: </w:t>
      </w:r>
    </w:p>
    <w:p w:rsidR="00D413C8" w:rsidRPr="00021C33" w:rsidRDefault="00D413C8" w:rsidP="00021C33">
      <w:pPr>
        <w:pStyle w:val="ListParagraph"/>
        <w:numPr>
          <w:ilvl w:val="0"/>
          <w:numId w:val="2"/>
        </w:numPr>
        <w:spacing w:after="60" w:line="240" w:lineRule="auto"/>
        <w:ind w:left="360" w:hanging="360"/>
        <w:contextualSpacing w:val="0"/>
      </w:pPr>
      <w:r w:rsidRPr="00021C33">
        <w:t xml:space="preserve">Governments attending </w:t>
      </w:r>
      <w:r>
        <w:t>Rio+20 reiterated “</w:t>
      </w:r>
      <w:r w:rsidRPr="00021C33">
        <w:t>need to work collectively to prevent further ocean acidification, as well as enhance resilience o</w:t>
      </w:r>
      <w:r>
        <w:t xml:space="preserve">f marine ecosystems and of </w:t>
      </w:r>
      <w:r w:rsidRPr="00021C33">
        <w:t>communities whose livelihoods depend on them, and to support marine scientific research, monitoring and observation of ocean acidification and particularly vulnerable ecosystems, including through enhanced international cooperation in this regard.”</w:t>
      </w:r>
    </w:p>
    <w:p w:rsidR="00D413C8" w:rsidRDefault="00D413C8" w:rsidP="00021C33">
      <w:pPr>
        <w:pStyle w:val="ListParagraph"/>
        <w:numPr>
          <w:ilvl w:val="0"/>
          <w:numId w:val="2"/>
        </w:numPr>
        <w:spacing w:after="60" w:line="240" w:lineRule="auto"/>
        <w:ind w:left="360" w:hanging="360"/>
        <w:contextualSpacing w:val="0"/>
      </w:pPr>
      <w:r w:rsidRPr="00021C33">
        <w:t xml:space="preserve">Several policy briefs, including Monaco Declaration signed by 155 scientists </w:t>
      </w:r>
      <w:r>
        <w:t>(2</w:t>
      </w:r>
      <w:r w:rsidRPr="00021C33">
        <w:t>008</w:t>
      </w:r>
      <w:r>
        <w:t>)</w:t>
      </w:r>
      <w:r w:rsidRPr="00021C33">
        <w:t>, have highlighted need for scientists and economists to work together on ocean acidification to make sure to consider issues important for society</w:t>
      </w:r>
    </w:p>
    <w:p w:rsidR="00D413C8" w:rsidRPr="009940A5" w:rsidRDefault="00D413C8" w:rsidP="000F753D">
      <w:pPr>
        <w:pStyle w:val="Heading2"/>
        <w:numPr>
          <w:ilvl w:val="0"/>
          <w:numId w:val="5"/>
        </w:numPr>
      </w:pPr>
      <w:bookmarkStart w:id="11" w:name="_Toc356486609"/>
      <w:r w:rsidRPr="009940A5">
        <w:t>State of the world’s marine fisheries</w:t>
      </w:r>
      <w:bookmarkEnd w:id="11"/>
    </w:p>
    <w:p w:rsidR="00D413C8" w:rsidRPr="00612AA1" w:rsidRDefault="00D413C8" w:rsidP="00612AA1">
      <w:pPr>
        <w:spacing w:before="120"/>
        <w:rPr>
          <w:sz w:val="4"/>
          <w:szCs w:val="4"/>
        </w:rPr>
      </w:pPr>
    </w:p>
    <w:p w:rsidR="00D413C8" w:rsidRPr="009940A5" w:rsidRDefault="00D413C8" w:rsidP="00612AA1">
      <w:pPr>
        <w:shd w:val="pct5" w:color="auto" w:fill="auto"/>
        <w:spacing w:after="120"/>
        <w:rPr>
          <w:sz w:val="20"/>
          <w:szCs w:val="20"/>
        </w:rPr>
      </w:pPr>
      <w:r w:rsidRPr="009940A5">
        <w:rPr>
          <w:sz w:val="20"/>
          <w:szCs w:val="20"/>
        </w:rPr>
        <w:t>[MR. RICHARD GRAINGER, CHIEF, INFORMATION AND STATISTICS, FISHERIES AND AQUACULTURE DEPARTMENT, FOOD AND AGRICULTURE ORGANIZATION (FAO)]</w:t>
      </w:r>
    </w:p>
    <w:p w:rsidR="00D413C8" w:rsidRDefault="00D413C8" w:rsidP="00612AA1">
      <w:pPr>
        <w:pStyle w:val="ListParagraph"/>
        <w:numPr>
          <w:ilvl w:val="0"/>
          <w:numId w:val="2"/>
        </w:numPr>
        <w:spacing w:after="60" w:line="240" w:lineRule="auto"/>
        <w:ind w:left="360" w:hanging="360"/>
        <w:contextualSpacing w:val="0"/>
      </w:pPr>
      <w:r w:rsidRPr="00612AA1">
        <w:t>Fisheries and aquaculture are critical for food security therefore healthy oce</w:t>
      </w:r>
      <w:r>
        <w:t>ans are indispensable</w:t>
      </w:r>
    </w:p>
    <w:p w:rsidR="00D413C8" w:rsidRPr="00612AA1" w:rsidRDefault="00D413C8" w:rsidP="00612AA1">
      <w:pPr>
        <w:pStyle w:val="ListParagraph"/>
        <w:numPr>
          <w:ilvl w:val="0"/>
          <w:numId w:val="2"/>
        </w:numPr>
        <w:spacing w:after="60" w:line="240" w:lineRule="auto"/>
        <w:ind w:left="360" w:hanging="360"/>
        <w:contextualSpacing w:val="0"/>
      </w:pPr>
      <w:r>
        <w:t>A</w:t>
      </w:r>
      <w:r w:rsidRPr="00612AA1">
        <w:t>quaculture production points to further expansion and, if done responsibly, can boost food and nutrition security</w:t>
      </w:r>
    </w:p>
    <w:p w:rsidR="00D413C8" w:rsidRDefault="00D413C8" w:rsidP="00612AA1">
      <w:pPr>
        <w:pStyle w:val="ListParagraph"/>
        <w:numPr>
          <w:ilvl w:val="0"/>
          <w:numId w:val="2"/>
        </w:numPr>
        <w:spacing w:after="60" w:line="240" w:lineRule="auto"/>
        <w:ind w:left="360" w:hanging="360"/>
        <w:contextualSpacing w:val="0"/>
      </w:pPr>
      <w:r>
        <w:t>N</w:t>
      </w:r>
      <w:r w:rsidRPr="00612AA1">
        <w:t>umber of fishers and fish farmers has grown faster than world’s population</w:t>
      </w:r>
      <w:r w:rsidRPr="00591558">
        <w:t xml:space="preserve"> </w:t>
      </w:r>
      <w:r>
        <w:t>d</w:t>
      </w:r>
      <w:r w:rsidRPr="00612AA1">
        <w:t>uring last three decades</w:t>
      </w:r>
    </w:p>
    <w:p w:rsidR="00D413C8" w:rsidRPr="009940A5" w:rsidRDefault="00D413C8" w:rsidP="00612AA1">
      <w:pPr>
        <w:pStyle w:val="ListParagraph"/>
        <w:numPr>
          <w:ilvl w:val="0"/>
          <w:numId w:val="2"/>
        </w:numPr>
        <w:spacing w:after="60" w:line="240" w:lineRule="auto"/>
        <w:ind w:left="360" w:hanging="360"/>
        <w:contextualSpacing w:val="0"/>
      </w:pPr>
      <w:r>
        <w:t>B</w:t>
      </w:r>
      <w:r w:rsidRPr="00612AA1">
        <w:t xml:space="preserve">etween 660 and 820 million people (at least 1 in ten people) depend on fisheries for their well-being and livelihoods - women make up half of those employed when </w:t>
      </w:r>
      <w:r w:rsidRPr="009940A5">
        <w:t>secondary sector such as handling and processing is counted in</w:t>
      </w:r>
    </w:p>
    <w:p w:rsidR="00D413C8" w:rsidRPr="00612AA1" w:rsidRDefault="00D413C8" w:rsidP="00612AA1">
      <w:pPr>
        <w:pStyle w:val="ListParagraph"/>
        <w:numPr>
          <w:ilvl w:val="0"/>
          <w:numId w:val="2"/>
        </w:numPr>
        <w:spacing w:after="60" w:line="240" w:lineRule="auto"/>
        <w:ind w:left="360" w:hanging="360"/>
        <w:contextualSpacing w:val="0"/>
      </w:pPr>
      <w:r w:rsidRPr="00612AA1">
        <w:t xml:space="preserve">Fisheries sector faces major threats and challenges: from degradation of coastal habitats to increased pressure on global fish stocks to heightened impacts from climate change and human development (e.g. growing demand for fish with world population increase) </w:t>
      </w:r>
    </w:p>
    <w:p w:rsidR="00D413C8" w:rsidRPr="00612AA1" w:rsidRDefault="00D413C8" w:rsidP="008A7C79">
      <w:pPr>
        <w:pStyle w:val="ListParagraph"/>
        <w:shd w:val="pct5" w:color="auto" w:fill="auto"/>
        <w:spacing w:before="120" w:after="120" w:line="240" w:lineRule="auto"/>
        <w:ind w:left="0" w:firstLine="360"/>
        <w:contextualSpacing w:val="0"/>
        <w:rPr>
          <w:b/>
          <w:lang w:val="en-GB"/>
        </w:rPr>
      </w:pPr>
      <w:r w:rsidRPr="00612AA1">
        <w:rPr>
          <w:b/>
          <w:lang w:val="en-GB"/>
        </w:rPr>
        <w:t xml:space="preserve">Way forward: </w:t>
      </w:r>
    </w:p>
    <w:p w:rsidR="00D413C8" w:rsidRDefault="00D413C8" w:rsidP="00612AA1">
      <w:pPr>
        <w:pStyle w:val="ListParagraph"/>
        <w:numPr>
          <w:ilvl w:val="0"/>
          <w:numId w:val="2"/>
        </w:numPr>
        <w:spacing w:after="60" w:line="240" w:lineRule="auto"/>
        <w:ind w:left="360" w:hanging="360"/>
        <w:contextualSpacing w:val="0"/>
      </w:pPr>
      <w:r>
        <w:rPr>
          <w:lang w:val="en-GB"/>
        </w:rPr>
        <w:t>N</w:t>
      </w:r>
      <w:r w:rsidRPr="00612AA1">
        <w:t xml:space="preserve">eed to use fewer natural resources through improved management and efficiencies throughout </w:t>
      </w:r>
      <w:r>
        <w:t xml:space="preserve">food value chain </w:t>
      </w:r>
    </w:p>
    <w:p w:rsidR="00D413C8" w:rsidRPr="00612AA1" w:rsidRDefault="00D413C8" w:rsidP="00612AA1">
      <w:pPr>
        <w:pStyle w:val="ListParagraph"/>
        <w:numPr>
          <w:ilvl w:val="0"/>
          <w:numId w:val="2"/>
        </w:numPr>
        <w:spacing w:after="60" w:line="240" w:lineRule="auto"/>
        <w:ind w:left="360" w:hanging="360"/>
        <w:contextualSpacing w:val="0"/>
      </w:pPr>
      <w:r>
        <w:t>I</w:t>
      </w:r>
      <w:r w:rsidRPr="00612AA1">
        <w:t>mproved governance and effective fisheries management important</w:t>
      </w:r>
    </w:p>
    <w:p w:rsidR="00D413C8" w:rsidRPr="00612AA1" w:rsidRDefault="00D413C8" w:rsidP="00700E64">
      <w:pPr>
        <w:pStyle w:val="ListParagraph"/>
        <w:numPr>
          <w:ilvl w:val="0"/>
          <w:numId w:val="2"/>
        </w:numPr>
        <w:spacing w:after="60" w:line="240" w:lineRule="auto"/>
        <w:ind w:left="360" w:hanging="360"/>
        <w:contextualSpacing w:val="0"/>
      </w:pPr>
      <w:r w:rsidRPr="00612AA1">
        <w:t xml:space="preserve">Many international instruments, standards, guidelines already exist (e.g. FAO Code of Conduct)- </w:t>
      </w:r>
      <w:r>
        <w:t xml:space="preserve">new </w:t>
      </w:r>
      <w:r w:rsidRPr="00612AA1">
        <w:t>sustainable small scale fisheries guidelines currently prepared by FAO</w:t>
      </w:r>
      <w:r>
        <w:t>. Focus now should be on their implementation.</w:t>
      </w:r>
    </w:p>
    <w:p w:rsidR="00D413C8" w:rsidRDefault="00D413C8" w:rsidP="00700E64">
      <w:pPr>
        <w:pStyle w:val="ListParagraph"/>
        <w:numPr>
          <w:ilvl w:val="0"/>
          <w:numId w:val="2"/>
        </w:numPr>
        <w:spacing w:after="60" w:line="240" w:lineRule="auto"/>
        <w:ind w:left="360" w:hanging="360"/>
        <w:contextualSpacing w:val="0"/>
      </w:pPr>
      <w:r w:rsidRPr="00612AA1">
        <w:t xml:space="preserve">Growing need for international cooperation to improve global fisheries management </w:t>
      </w:r>
      <w:r>
        <w:t>and governance</w:t>
      </w:r>
    </w:p>
    <w:p w:rsidR="00D413C8" w:rsidRDefault="00D413C8" w:rsidP="00612AA1">
      <w:pPr>
        <w:pStyle w:val="ListParagraph"/>
        <w:numPr>
          <w:ilvl w:val="0"/>
          <w:numId w:val="2"/>
        </w:numPr>
        <w:spacing w:after="60" w:line="240" w:lineRule="auto"/>
        <w:ind w:left="360" w:hanging="360"/>
        <w:contextualSpacing w:val="0"/>
      </w:pPr>
      <w:r>
        <w:t>G</w:t>
      </w:r>
      <w:r w:rsidRPr="00612AA1">
        <w:t xml:space="preserve">lobal initiatives can help bring attention to oceans  </w:t>
      </w:r>
    </w:p>
    <w:p w:rsidR="00D413C8" w:rsidRPr="00612AA1" w:rsidRDefault="00D413C8" w:rsidP="008A7C79">
      <w:pPr>
        <w:pStyle w:val="ListParagraph"/>
        <w:shd w:val="pct5" w:color="auto" w:fill="auto"/>
        <w:spacing w:before="120" w:after="120" w:line="240" w:lineRule="auto"/>
        <w:ind w:left="0" w:firstLine="360"/>
        <w:contextualSpacing w:val="0"/>
        <w:rPr>
          <w:b/>
          <w:lang w:val="en-GB"/>
        </w:rPr>
      </w:pPr>
      <w:r w:rsidRPr="00612AA1">
        <w:rPr>
          <w:b/>
          <w:lang w:val="en-GB"/>
        </w:rPr>
        <w:t>Open discussion</w:t>
      </w:r>
      <w:r>
        <w:rPr>
          <w:b/>
          <w:lang w:val="en-GB"/>
        </w:rPr>
        <w:t xml:space="preserve">: </w:t>
      </w:r>
      <w:r w:rsidRPr="00612AA1">
        <w:rPr>
          <w:b/>
          <w:lang w:val="en-GB"/>
        </w:rPr>
        <w:t xml:space="preserve"> </w:t>
      </w:r>
    </w:p>
    <w:p w:rsidR="00D413C8" w:rsidRPr="009940A5" w:rsidRDefault="00D413C8" w:rsidP="008212C4">
      <w:pPr>
        <w:spacing w:after="120"/>
        <w:ind w:left="360"/>
        <w:jc w:val="both"/>
      </w:pPr>
      <w:r>
        <w:t>The</w:t>
      </w:r>
      <w:r>
        <w:rPr>
          <w:lang w:val="en-GB"/>
        </w:rPr>
        <w:t xml:space="preserve"> topic of </w:t>
      </w:r>
      <w:r w:rsidRPr="009940A5">
        <w:t xml:space="preserve">areas beyond national jurisdiction </w:t>
      </w:r>
      <w:r>
        <w:t xml:space="preserve">and the fact that ocean governance got more attention were seen as </w:t>
      </w:r>
      <w:r w:rsidRPr="009940A5">
        <w:t>important outcome</w:t>
      </w:r>
      <w:r>
        <w:t>s</w:t>
      </w:r>
      <w:r w:rsidRPr="009940A5">
        <w:t xml:space="preserve"> of Rio+20</w:t>
      </w:r>
      <w:r>
        <w:t xml:space="preserve"> together with the fact that the </w:t>
      </w:r>
      <w:r w:rsidRPr="009940A5">
        <w:t>benefits of fisheries and aquaculture for food se</w:t>
      </w:r>
      <w:r>
        <w:t>curity and poverty eradication were reiterated. O</w:t>
      </w:r>
      <w:r w:rsidRPr="009940A5">
        <w:t xml:space="preserve">vercapacity </w:t>
      </w:r>
      <w:r>
        <w:t xml:space="preserve">was seen as a remaining serious problem and a </w:t>
      </w:r>
      <w:r w:rsidRPr="009940A5">
        <w:t xml:space="preserve">major challenge for small scale </w:t>
      </w:r>
      <w:r>
        <w:t>f</w:t>
      </w:r>
      <w:r w:rsidRPr="009940A5">
        <w:t xml:space="preserve">isheries, </w:t>
      </w:r>
      <w:r>
        <w:t>but concern was expressed that it was mostly</w:t>
      </w:r>
      <w:r w:rsidRPr="009940A5">
        <w:t xml:space="preserve"> </w:t>
      </w:r>
      <w:r>
        <w:t xml:space="preserve">tackled in developed countries. </w:t>
      </w:r>
      <w:r w:rsidRPr="006134AA">
        <w:t>One participant noted that the</w:t>
      </w:r>
      <w:r w:rsidRPr="009940A5">
        <w:t xml:space="preserve"> </w:t>
      </w:r>
      <w:r w:rsidRPr="006134AA">
        <w:t>Indian Ocean tuna fishing threshold was already reached and s</w:t>
      </w:r>
      <w:r w:rsidRPr="00932C78">
        <w:t xml:space="preserve">everal </w:t>
      </w:r>
      <w:r>
        <w:t>participant</w:t>
      </w:r>
      <w:r w:rsidRPr="00932C78">
        <w:t xml:space="preserve">s observed </w:t>
      </w:r>
      <w:r>
        <w:t xml:space="preserve">that there was </w:t>
      </w:r>
      <w:r w:rsidRPr="009940A5">
        <w:t xml:space="preserve">already </w:t>
      </w:r>
      <w:r>
        <w:t xml:space="preserve">a </w:t>
      </w:r>
      <w:r w:rsidRPr="009940A5">
        <w:t>clash between countries regarding fish stocks</w:t>
      </w:r>
      <w:r>
        <w:t xml:space="preserve">. </w:t>
      </w:r>
      <w:r>
        <w:rPr>
          <w:lang w:val="en-GB"/>
        </w:rPr>
        <w:t xml:space="preserve">Another </w:t>
      </w:r>
      <w:r w:rsidRPr="006134AA">
        <w:t>participant</w:t>
      </w:r>
      <w:r>
        <w:rPr>
          <w:lang w:val="en-GB"/>
        </w:rPr>
        <w:t xml:space="preserve"> </w:t>
      </w:r>
      <w:r>
        <w:t xml:space="preserve">reaffirmed the need for sustainable fisheries and </w:t>
      </w:r>
      <w:r w:rsidRPr="003C1AB5">
        <w:t>highlighted that</w:t>
      </w:r>
      <w:r>
        <w:t xml:space="preserve"> while it was correct that many fish stocks were </w:t>
      </w:r>
      <w:r w:rsidRPr="003C1AB5">
        <w:t xml:space="preserve">overexploited, there was a lot of non-reporting and </w:t>
      </w:r>
      <w:r>
        <w:t xml:space="preserve">that </w:t>
      </w:r>
      <w:r w:rsidRPr="003C1AB5">
        <w:t xml:space="preserve">the situation was worse than presented due to a lack of governance at all levels. Political will was required to change current practice and usage (e.g. large percentage </w:t>
      </w:r>
      <w:r>
        <w:t xml:space="preserve">of catch </w:t>
      </w:r>
      <w:r w:rsidRPr="003C1AB5">
        <w:t xml:space="preserve">used to feed </w:t>
      </w:r>
      <w:r>
        <w:t>animals</w:t>
      </w:r>
      <w:r w:rsidRPr="003C1AB5">
        <w:t xml:space="preserve"> instead to help with food security</w:t>
      </w:r>
      <w:r>
        <w:t xml:space="preserve">, although the proportion of animal feed derived from fish offal (waste) rather than whole fish has been increasing). The </w:t>
      </w:r>
      <w:r w:rsidRPr="009940A5">
        <w:rPr>
          <w:lang w:val="en-GB"/>
        </w:rPr>
        <w:t>disconn</w:t>
      </w:r>
      <w:r>
        <w:rPr>
          <w:lang w:val="en-GB"/>
        </w:rPr>
        <w:t xml:space="preserve">ect between science and policy-making was reiterated. </w:t>
      </w:r>
      <w:r>
        <w:t>Another</w:t>
      </w:r>
      <w:r w:rsidRPr="001B443D">
        <w:t xml:space="preserve"> </w:t>
      </w:r>
      <w:r w:rsidRPr="006134AA">
        <w:t>participant</w:t>
      </w:r>
      <w:r w:rsidRPr="001B443D">
        <w:t xml:space="preserve"> emphasized that fisheries subsidies were one of the </w:t>
      </w:r>
      <w:r w:rsidRPr="009940A5">
        <w:t xml:space="preserve">major threats to </w:t>
      </w:r>
      <w:r>
        <w:t xml:space="preserve">effective fisheries management and </w:t>
      </w:r>
      <w:r w:rsidRPr="009940A5">
        <w:t>distorting markets</w:t>
      </w:r>
      <w:r>
        <w:t xml:space="preserve"> and while they should be eliminated as part of good governance, they</w:t>
      </w:r>
      <w:r w:rsidRPr="009940A5">
        <w:t xml:space="preserve"> </w:t>
      </w:r>
      <w:r>
        <w:t xml:space="preserve">were in reality still used. In addition, </w:t>
      </w:r>
      <w:r w:rsidRPr="009940A5">
        <w:t>no recent studies</w:t>
      </w:r>
      <w:r>
        <w:t xml:space="preserve"> existed in this area. </w:t>
      </w:r>
      <w:r w:rsidRPr="003C1AB5">
        <w:t xml:space="preserve">One </w:t>
      </w:r>
      <w:r w:rsidRPr="006134AA">
        <w:t>participant</w:t>
      </w:r>
      <w:r w:rsidRPr="003C1AB5">
        <w:t xml:space="preserve"> noted that the role of artisanal fisheries might b</w:t>
      </w:r>
      <w:r>
        <w:t>e higher than the FAO estimates. T</w:t>
      </w:r>
      <w:r w:rsidRPr="003C1AB5">
        <w:t>he difficulty to gather</w:t>
      </w:r>
      <w:r>
        <w:t xml:space="preserve"> good and detailed</w:t>
      </w:r>
      <w:r w:rsidRPr="003C1AB5">
        <w:t xml:space="preserve"> statistics </w:t>
      </w:r>
      <w:r>
        <w:t>would differ from country to country. In</w:t>
      </w:r>
      <w:r w:rsidRPr="003C1AB5">
        <w:t xml:space="preserve"> p</w:t>
      </w:r>
      <w:r>
        <w:t>articular small scale fisheries</w:t>
      </w:r>
      <w:r w:rsidRPr="003C1AB5">
        <w:t xml:space="preserve"> </w:t>
      </w:r>
      <w:r>
        <w:t>were not always covered by the available data</w:t>
      </w:r>
      <w:r w:rsidRPr="003C1AB5">
        <w:t xml:space="preserve">. </w:t>
      </w:r>
      <w:r>
        <w:t>Furthermore, w</w:t>
      </w:r>
      <w:r w:rsidRPr="003C1AB5">
        <w:t xml:space="preserve">hile a lot of capacity-building projects </w:t>
      </w:r>
      <w:r>
        <w:t xml:space="preserve">in the area of data collection </w:t>
      </w:r>
      <w:r w:rsidRPr="003C1AB5">
        <w:t xml:space="preserve">were undertaken, these </w:t>
      </w:r>
      <w:r>
        <w:t>could be</w:t>
      </w:r>
      <w:r w:rsidRPr="003C1AB5">
        <w:t xml:space="preserve"> costly to maintain</w:t>
      </w:r>
      <w:r>
        <w:t xml:space="preserve"> after the projects ended and required political commitment</w:t>
      </w:r>
      <w:r w:rsidRPr="003C1AB5">
        <w:t xml:space="preserve">. </w:t>
      </w:r>
    </w:p>
    <w:p w:rsidR="00D413C8" w:rsidRPr="009940A5" w:rsidRDefault="00D413C8" w:rsidP="007505BA">
      <w:pPr>
        <w:pStyle w:val="Heading2"/>
        <w:numPr>
          <w:ilvl w:val="0"/>
          <w:numId w:val="5"/>
        </w:numPr>
      </w:pPr>
      <w:bookmarkStart w:id="12" w:name="_Toc356486610"/>
      <w:r w:rsidRPr="009940A5">
        <w:t>Coral reefs and other vulnerable ecosystems</w:t>
      </w:r>
      <w:bookmarkEnd w:id="12"/>
    </w:p>
    <w:p w:rsidR="00D413C8" w:rsidRPr="00487E0B" w:rsidRDefault="00D413C8" w:rsidP="00487E0B">
      <w:pPr>
        <w:spacing w:before="120"/>
        <w:rPr>
          <w:sz w:val="4"/>
          <w:szCs w:val="4"/>
        </w:rPr>
      </w:pPr>
    </w:p>
    <w:p w:rsidR="00D413C8" w:rsidRPr="009940A5" w:rsidRDefault="00D413C8" w:rsidP="00487E0B">
      <w:pPr>
        <w:shd w:val="pct5" w:color="auto" w:fill="auto"/>
        <w:spacing w:after="120"/>
        <w:rPr>
          <w:sz w:val="20"/>
          <w:szCs w:val="20"/>
        </w:rPr>
      </w:pPr>
      <w:r w:rsidRPr="009940A5">
        <w:rPr>
          <w:sz w:val="20"/>
          <w:szCs w:val="20"/>
        </w:rPr>
        <w:t>[MS. LAURETTA BURKE, SENIOR ASSOCIATE AND CO-AUTHOR OF “REEFS AT RISK REVISITED” REPORT, WORLD RESOURCES INSTITUTE (WRI)]</w:t>
      </w:r>
    </w:p>
    <w:p w:rsidR="00D413C8" w:rsidRPr="00487E0B" w:rsidRDefault="00D413C8" w:rsidP="000C7ECD">
      <w:pPr>
        <w:pStyle w:val="ListParagraph"/>
        <w:numPr>
          <w:ilvl w:val="0"/>
          <w:numId w:val="2"/>
        </w:numPr>
        <w:spacing w:after="60" w:line="240" w:lineRule="auto"/>
        <w:ind w:left="360" w:hanging="360"/>
        <w:contextualSpacing w:val="0"/>
      </w:pPr>
      <w:r>
        <w:t xml:space="preserve">Coral reefs are valuable, but </w:t>
      </w:r>
      <w:r w:rsidRPr="009940A5">
        <w:t>extremely threatened</w:t>
      </w:r>
      <w:r>
        <w:t xml:space="preserve"> - </w:t>
      </w:r>
      <w:r w:rsidRPr="00487E0B">
        <w:t>90% of coral reefs will be threatened in 2030 according to business as usual scenarios and if no improvement of management</w:t>
      </w:r>
    </w:p>
    <w:p w:rsidR="00D413C8" w:rsidRPr="00487E0B" w:rsidRDefault="00D413C8" w:rsidP="000C7ECD">
      <w:pPr>
        <w:pStyle w:val="ListParagraph"/>
        <w:numPr>
          <w:ilvl w:val="0"/>
          <w:numId w:val="2"/>
        </w:numPr>
        <w:spacing w:after="60" w:line="240" w:lineRule="auto"/>
        <w:ind w:left="360" w:hanging="360"/>
        <w:contextualSpacing w:val="0"/>
      </w:pPr>
      <w:r w:rsidRPr="00487E0B">
        <w:t xml:space="preserve">275 million people </w:t>
      </w:r>
      <w:r>
        <w:t xml:space="preserve">are </w:t>
      </w:r>
      <w:r w:rsidRPr="00487E0B">
        <w:t>highly dependent on coral reefs</w:t>
      </w:r>
      <w:r>
        <w:t xml:space="preserve"> - </w:t>
      </w:r>
      <w:r w:rsidRPr="00487E0B">
        <w:t xml:space="preserve">many coastal communities will suffer due to coral degradation and loss caused by local threats and global threats </w:t>
      </w:r>
    </w:p>
    <w:p w:rsidR="00D413C8" w:rsidRDefault="00D413C8" w:rsidP="00EE4B37">
      <w:pPr>
        <w:pStyle w:val="ListParagraph"/>
        <w:numPr>
          <w:ilvl w:val="0"/>
          <w:numId w:val="2"/>
        </w:numPr>
        <w:spacing w:after="60" w:line="240" w:lineRule="auto"/>
        <w:ind w:left="360" w:hanging="360"/>
        <w:contextualSpacing w:val="0"/>
      </w:pPr>
      <w:r w:rsidRPr="009940A5">
        <w:t>“Reefs at risk revisited” report (</w:t>
      </w:r>
      <w:r>
        <w:t>2011</w:t>
      </w:r>
      <w:r w:rsidRPr="009940A5">
        <w:t>):</w:t>
      </w:r>
      <w:r>
        <w:t xml:space="preserve"> </w:t>
      </w:r>
      <w:r w:rsidRPr="00487E0B">
        <w:t xml:space="preserve">108 countries and </w:t>
      </w:r>
      <w:r>
        <w:t xml:space="preserve">territories evaluated regarding: (1) </w:t>
      </w:r>
      <w:r w:rsidRPr="00487E0B">
        <w:t>reef threats,</w:t>
      </w:r>
      <w:r>
        <w:t xml:space="preserve"> (2) social and economic reef </w:t>
      </w:r>
      <w:r w:rsidRPr="00487E0B">
        <w:t xml:space="preserve">dependence, </w:t>
      </w:r>
      <w:r>
        <w:t xml:space="preserve">(3) </w:t>
      </w:r>
      <w:r w:rsidRPr="00487E0B">
        <w:t xml:space="preserve">social and economic vulnerability to reef degradation and </w:t>
      </w:r>
      <w:r>
        <w:t xml:space="preserve">(4) </w:t>
      </w:r>
      <w:r w:rsidRPr="00487E0B">
        <w:t>adaptive capacity</w:t>
      </w:r>
      <w:r>
        <w:t>; o</w:t>
      </w:r>
      <w:r w:rsidRPr="00487E0B">
        <w:t>nly 27% of coral reefs in MPAs (less without Australia)</w:t>
      </w:r>
    </w:p>
    <w:p w:rsidR="00D413C8" w:rsidRPr="00487E0B" w:rsidRDefault="00D413C8" w:rsidP="00487E0B">
      <w:pPr>
        <w:pStyle w:val="ListParagraph"/>
        <w:numPr>
          <w:ilvl w:val="0"/>
          <w:numId w:val="2"/>
        </w:numPr>
        <w:spacing w:after="60" w:line="240" w:lineRule="auto"/>
        <w:ind w:left="360" w:hanging="360"/>
        <w:contextualSpacing w:val="0"/>
      </w:pPr>
      <w:r w:rsidRPr="009940A5">
        <w:t>Current</w:t>
      </w:r>
      <w:r w:rsidRPr="00487E0B">
        <w:t xml:space="preserve"> coastal management efforts are insufficient</w:t>
      </w:r>
    </w:p>
    <w:p w:rsidR="00D413C8" w:rsidRPr="00487E0B" w:rsidRDefault="00D413C8" w:rsidP="008A7C79">
      <w:pPr>
        <w:pStyle w:val="ListParagraph"/>
        <w:shd w:val="pct5" w:color="auto" w:fill="auto"/>
        <w:spacing w:before="120" w:after="120" w:line="240" w:lineRule="auto"/>
        <w:ind w:left="0" w:firstLine="360"/>
        <w:contextualSpacing w:val="0"/>
        <w:rPr>
          <w:b/>
          <w:lang w:val="en-GB"/>
        </w:rPr>
      </w:pPr>
      <w:r w:rsidRPr="00487E0B">
        <w:rPr>
          <w:b/>
          <w:lang w:val="en-GB"/>
        </w:rPr>
        <w:t xml:space="preserve">Way forward: </w:t>
      </w:r>
    </w:p>
    <w:p w:rsidR="00D413C8" w:rsidRPr="009940A5" w:rsidRDefault="00D413C8" w:rsidP="00487E0B">
      <w:pPr>
        <w:pStyle w:val="ListParagraph"/>
        <w:numPr>
          <w:ilvl w:val="0"/>
          <w:numId w:val="2"/>
        </w:numPr>
        <w:spacing w:after="60" w:line="240" w:lineRule="auto"/>
        <w:ind w:left="360" w:hanging="360"/>
        <w:contextualSpacing w:val="0"/>
      </w:pPr>
      <w:r>
        <w:t xml:space="preserve">Reduce local pressures - </w:t>
      </w:r>
      <w:r w:rsidRPr="009940A5">
        <w:t>enforce existing regulations</w:t>
      </w:r>
    </w:p>
    <w:p w:rsidR="00D413C8" w:rsidRDefault="00D413C8" w:rsidP="002F37F4">
      <w:pPr>
        <w:pStyle w:val="ListParagraph"/>
        <w:numPr>
          <w:ilvl w:val="0"/>
          <w:numId w:val="2"/>
        </w:numPr>
        <w:spacing w:after="60" w:line="240" w:lineRule="auto"/>
        <w:ind w:left="360" w:hanging="360"/>
        <w:contextualSpacing w:val="0"/>
      </w:pPr>
      <w:r>
        <w:t>M</w:t>
      </w:r>
      <w:r w:rsidRPr="009940A5">
        <w:t xml:space="preserve">anage climate change </w:t>
      </w:r>
      <w:r>
        <w:t xml:space="preserve">/ </w:t>
      </w:r>
      <w:r w:rsidRPr="009940A5">
        <w:t xml:space="preserve">tackle GHG emission </w:t>
      </w:r>
    </w:p>
    <w:p w:rsidR="00D413C8" w:rsidRDefault="00D413C8" w:rsidP="007B4C88">
      <w:pPr>
        <w:pStyle w:val="ListParagraph"/>
        <w:numPr>
          <w:ilvl w:val="0"/>
          <w:numId w:val="2"/>
        </w:numPr>
        <w:spacing w:after="60" w:line="240" w:lineRule="auto"/>
        <w:ind w:left="360" w:hanging="360"/>
        <w:contextualSpacing w:val="0"/>
      </w:pPr>
      <w:r w:rsidRPr="009940A5">
        <w:t xml:space="preserve">Rio+20 outcome para 176:  go beyond voluntary information sharing – use existing mechanisms and conventions; work at regional level/form regional response; more/persuasive information needed to influence decisions </w:t>
      </w:r>
    </w:p>
    <w:p w:rsidR="00D413C8" w:rsidRDefault="00D413C8" w:rsidP="007B4C88">
      <w:pPr>
        <w:pStyle w:val="ListParagraph"/>
        <w:numPr>
          <w:ilvl w:val="0"/>
          <w:numId w:val="2"/>
        </w:numPr>
        <w:spacing w:after="60" w:line="240" w:lineRule="auto"/>
        <w:ind w:left="360" w:hanging="360"/>
        <w:contextualSpacing w:val="0"/>
      </w:pPr>
      <w:r w:rsidRPr="009940A5">
        <w:t>Invest in economic valuations of coastal capital/annual economic contribution (fisheries, tourism, shoreline protection) focused on specific policy questions</w:t>
      </w:r>
    </w:p>
    <w:p w:rsidR="00D413C8" w:rsidRPr="009940A5" w:rsidRDefault="00D413C8" w:rsidP="00151E3A">
      <w:pPr>
        <w:pStyle w:val="ListParagraph"/>
        <w:numPr>
          <w:ilvl w:val="0"/>
          <w:numId w:val="2"/>
        </w:numPr>
        <w:spacing w:after="120" w:line="240" w:lineRule="auto"/>
        <w:ind w:left="360" w:hanging="360"/>
        <w:contextualSpacing w:val="0"/>
      </w:pPr>
      <w:r w:rsidRPr="009940A5">
        <w:t xml:space="preserve">Invest in assessment of coastal management (management scorecards </w:t>
      </w:r>
      <w:r>
        <w:t xml:space="preserve">can </w:t>
      </w:r>
      <w:r w:rsidRPr="009940A5">
        <w:t xml:space="preserve">highlight progress) </w:t>
      </w:r>
    </w:p>
    <w:p w:rsidR="00D413C8" w:rsidRPr="009940A5" w:rsidRDefault="00D413C8" w:rsidP="000F753D">
      <w:pPr>
        <w:pStyle w:val="Heading2"/>
        <w:numPr>
          <w:ilvl w:val="0"/>
          <w:numId w:val="5"/>
        </w:numPr>
      </w:pPr>
      <w:bookmarkStart w:id="13" w:name="_Toc356486611"/>
      <w:r w:rsidRPr="009940A5">
        <w:t>Regional fisheries management organizations (RFMOs) – West African Region</w:t>
      </w:r>
      <w:bookmarkEnd w:id="13"/>
    </w:p>
    <w:p w:rsidR="00D413C8" w:rsidRPr="00BE042F" w:rsidRDefault="00D413C8" w:rsidP="00BE042F">
      <w:pPr>
        <w:spacing w:before="120"/>
        <w:rPr>
          <w:sz w:val="4"/>
          <w:szCs w:val="4"/>
        </w:rPr>
      </w:pPr>
    </w:p>
    <w:p w:rsidR="00D413C8" w:rsidRPr="009940A5" w:rsidRDefault="00D413C8" w:rsidP="00BE042F">
      <w:pPr>
        <w:shd w:val="pct5" w:color="auto" w:fill="auto"/>
        <w:spacing w:after="120"/>
      </w:pPr>
      <w:r w:rsidRPr="009940A5">
        <w:rPr>
          <w:sz w:val="20"/>
          <w:szCs w:val="20"/>
        </w:rPr>
        <w:t>[MR. CAMILLE JEAN PIERRE MANEL, FISHERIES AND AQUACULTURE ENGINEER AND DIRECTOR OF MARITIME FISHERIES IN SENEGAL AT THE MINISTRY OF FISHERIES AND THE MARITIME AFFAIRS]</w:t>
      </w:r>
    </w:p>
    <w:p w:rsidR="00D413C8" w:rsidRPr="009940A5" w:rsidRDefault="00D413C8" w:rsidP="00BE042F">
      <w:pPr>
        <w:pStyle w:val="ListParagraph"/>
        <w:numPr>
          <w:ilvl w:val="0"/>
          <w:numId w:val="2"/>
        </w:numPr>
        <w:spacing w:after="60" w:line="240" w:lineRule="auto"/>
        <w:ind w:left="360" w:hanging="360"/>
        <w:contextualSpacing w:val="0"/>
      </w:pPr>
      <w:r w:rsidRPr="00BE042F">
        <w:t>West African region: 70% of population living near the coast</w:t>
      </w:r>
    </w:p>
    <w:p w:rsidR="00D413C8" w:rsidRDefault="00D413C8" w:rsidP="00BE042F">
      <w:pPr>
        <w:pStyle w:val="ListParagraph"/>
        <w:numPr>
          <w:ilvl w:val="0"/>
          <w:numId w:val="2"/>
        </w:numPr>
        <w:spacing w:after="60" w:line="240" w:lineRule="auto"/>
        <w:ind w:left="360" w:hanging="360"/>
        <w:contextualSpacing w:val="0"/>
      </w:pPr>
      <w:r w:rsidRPr="009940A5">
        <w:t xml:space="preserve">RFMOs/ governance aspects: different bodies in West Africa dealing with these issues: </w:t>
      </w:r>
      <w:r>
        <w:t xml:space="preserve">(1) </w:t>
      </w:r>
      <w:r w:rsidRPr="009940A5">
        <w:t>Sub regional Fisheries Commission (</w:t>
      </w:r>
      <w:r w:rsidRPr="00BE042F">
        <w:t>SRFC): goal is to strengthen cooperation and coordinat</w:t>
      </w:r>
      <w:r>
        <w:t xml:space="preserve">ion of Member States’ policies; (2) </w:t>
      </w:r>
      <w:r w:rsidRPr="00BE042F">
        <w:t>Atlantic Regional Convention for Fisheries Cooperation</w:t>
      </w:r>
      <w:r>
        <w:t>: goal is to p</w:t>
      </w:r>
      <w:r w:rsidRPr="009940A5">
        <w:t>romot</w:t>
      </w:r>
      <w:r>
        <w:t>e and strengthen</w:t>
      </w:r>
      <w:r w:rsidRPr="009940A5">
        <w:t xml:space="preserve"> regional cooper</w:t>
      </w:r>
      <w:r>
        <w:t>ation on fisheries development; (3) W</w:t>
      </w:r>
      <w:r w:rsidRPr="009940A5">
        <w:t>est African Econ</w:t>
      </w:r>
      <w:r>
        <w:t xml:space="preserve">omic and Monetary Union (WAEMU): </w:t>
      </w:r>
      <w:r w:rsidRPr="009940A5">
        <w:t>Fisheries and aquaculture concerted common management plan with 13 programs (</w:t>
      </w:r>
      <w:r>
        <w:t xml:space="preserve">e.g. </w:t>
      </w:r>
      <w:r w:rsidRPr="009940A5">
        <w:t>harmonization of legislation on marine fisher</w:t>
      </w:r>
      <w:r>
        <w:t>ies, assessment of fish stocks)</w:t>
      </w:r>
    </w:p>
    <w:p w:rsidR="00D413C8" w:rsidRPr="009940A5" w:rsidRDefault="00D413C8" w:rsidP="00BE042F">
      <w:pPr>
        <w:pStyle w:val="ListParagraph"/>
        <w:numPr>
          <w:ilvl w:val="0"/>
          <w:numId w:val="2"/>
        </w:numPr>
        <w:spacing w:after="60" w:line="240" w:lineRule="auto"/>
        <w:ind w:left="360" w:hanging="360"/>
        <w:contextualSpacing w:val="0"/>
      </w:pPr>
      <w:r w:rsidRPr="009940A5">
        <w:t xml:space="preserve">Major challenges: </w:t>
      </w:r>
      <w:r>
        <w:t xml:space="preserve">(1) </w:t>
      </w:r>
      <w:r w:rsidRPr="009940A5">
        <w:t xml:space="preserve">mandate of management, </w:t>
      </w:r>
      <w:r>
        <w:t xml:space="preserve">(2) </w:t>
      </w:r>
      <w:r w:rsidRPr="009940A5">
        <w:t xml:space="preserve">lack of synergy, </w:t>
      </w:r>
      <w:r>
        <w:t xml:space="preserve">(3) </w:t>
      </w:r>
      <w:r w:rsidRPr="009940A5">
        <w:t xml:space="preserve">fear of loss of part of sovereignty, </w:t>
      </w:r>
      <w:r>
        <w:t xml:space="preserve">(4) </w:t>
      </w:r>
      <w:r w:rsidRPr="009940A5">
        <w:t xml:space="preserve">lack of knowledge about fisheries resources, </w:t>
      </w:r>
      <w:r>
        <w:t xml:space="preserve">(5) </w:t>
      </w:r>
      <w:r w:rsidRPr="009940A5">
        <w:t xml:space="preserve">fight against IUU fishing, </w:t>
      </w:r>
      <w:r>
        <w:t xml:space="preserve">(6) </w:t>
      </w:r>
      <w:r w:rsidRPr="009940A5">
        <w:t xml:space="preserve">weakness of monitoring socio-economic sector, </w:t>
      </w:r>
      <w:r>
        <w:t xml:space="preserve">(7) </w:t>
      </w:r>
      <w:r w:rsidRPr="009940A5">
        <w:t xml:space="preserve">usage conflicts in exploitation of fisheries resources, </w:t>
      </w:r>
      <w:r>
        <w:t xml:space="preserve">(8) </w:t>
      </w:r>
      <w:r w:rsidRPr="009940A5">
        <w:t>underfunding etc.</w:t>
      </w:r>
    </w:p>
    <w:p w:rsidR="00D413C8" w:rsidRPr="00BE042F" w:rsidRDefault="00D413C8" w:rsidP="008A7C79">
      <w:pPr>
        <w:pStyle w:val="ListParagraph"/>
        <w:shd w:val="pct5" w:color="auto" w:fill="auto"/>
        <w:spacing w:before="120" w:after="120" w:line="240" w:lineRule="auto"/>
        <w:ind w:left="0" w:firstLine="360"/>
        <w:contextualSpacing w:val="0"/>
        <w:rPr>
          <w:b/>
          <w:lang w:val="en-GB"/>
        </w:rPr>
      </w:pPr>
      <w:r w:rsidRPr="00BE042F">
        <w:rPr>
          <w:b/>
          <w:lang w:val="en-GB"/>
        </w:rPr>
        <w:t xml:space="preserve">Way forward: </w:t>
      </w:r>
    </w:p>
    <w:p w:rsidR="00D413C8" w:rsidRPr="009940A5" w:rsidRDefault="00D413C8" w:rsidP="00732208">
      <w:pPr>
        <w:pStyle w:val="ListParagraph"/>
        <w:numPr>
          <w:ilvl w:val="0"/>
          <w:numId w:val="2"/>
        </w:numPr>
        <w:spacing w:after="60" w:line="240" w:lineRule="auto"/>
        <w:ind w:left="360" w:hanging="360"/>
        <w:contextualSpacing w:val="0"/>
      </w:pPr>
      <w:r w:rsidRPr="009940A5">
        <w:t>Goal: sustainable benefits for population through effective management while ensuring involvement of local communities in process to take into account their concerns</w:t>
      </w:r>
    </w:p>
    <w:p w:rsidR="00D413C8" w:rsidRPr="00BE042F" w:rsidRDefault="00D413C8" w:rsidP="008A7C79">
      <w:pPr>
        <w:pStyle w:val="ListParagraph"/>
        <w:shd w:val="pct5" w:color="auto" w:fill="auto"/>
        <w:spacing w:before="120" w:after="120" w:line="240" w:lineRule="auto"/>
        <w:ind w:left="0" w:firstLine="360"/>
        <w:contextualSpacing w:val="0"/>
        <w:rPr>
          <w:b/>
          <w:lang w:val="en-GB"/>
        </w:rPr>
      </w:pPr>
      <w:r>
        <w:rPr>
          <w:b/>
          <w:lang w:val="en-GB"/>
        </w:rPr>
        <w:t>Open discussion</w:t>
      </w:r>
    </w:p>
    <w:p w:rsidR="00D413C8" w:rsidRPr="009940A5" w:rsidRDefault="00D413C8" w:rsidP="00EE4B37">
      <w:pPr>
        <w:spacing w:after="120"/>
        <w:ind w:left="360"/>
        <w:jc w:val="both"/>
      </w:pPr>
      <w:r w:rsidRPr="009940A5">
        <w:t xml:space="preserve">A number of </w:t>
      </w:r>
      <w:r>
        <w:t>participant</w:t>
      </w:r>
      <w:r w:rsidRPr="009940A5">
        <w:t xml:space="preserve">s stressed that for RFMOs the surveillance of sometimes large areas was very expensive and difficult and therefore an important area for regional cooperation (e.g. common roster of coastal guards/observers) as could be seen in West Africa or the Indian Ocean. Other issues of concern raised were those of IUU fishing and piracy (in some countries a quarter of prisoners </w:t>
      </w:r>
      <w:r>
        <w:t xml:space="preserve">were </w:t>
      </w:r>
      <w:r w:rsidRPr="009940A5">
        <w:t xml:space="preserve">pirates) and the difficulty to get assistance for these issues. </w:t>
      </w:r>
      <w:r>
        <w:t xml:space="preserve">The importance of implementing the </w:t>
      </w:r>
      <w:r w:rsidRPr="009940A5">
        <w:rPr>
          <w:lang w:val="en-GB"/>
        </w:rPr>
        <w:t xml:space="preserve">Rio+20 outcome </w:t>
      </w:r>
      <w:r>
        <w:rPr>
          <w:lang w:val="en-GB"/>
        </w:rPr>
        <w:t xml:space="preserve">on RFMOs </w:t>
      </w:r>
      <w:r w:rsidRPr="009940A5">
        <w:rPr>
          <w:lang w:val="en-GB"/>
        </w:rPr>
        <w:t>at the national level</w:t>
      </w:r>
      <w:r>
        <w:rPr>
          <w:lang w:val="en-GB"/>
        </w:rPr>
        <w:t xml:space="preserve"> was highlighted</w:t>
      </w:r>
      <w:r w:rsidRPr="009940A5">
        <w:rPr>
          <w:lang w:val="en-GB"/>
        </w:rPr>
        <w:t>.</w:t>
      </w:r>
    </w:p>
    <w:p w:rsidR="00D413C8" w:rsidRPr="009940A5" w:rsidRDefault="00D413C8" w:rsidP="000F753D">
      <w:pPr>
        <w:pStyle w:val="Heading2"/>
        <w:numPr>
          <w:ilvl w:val="0"/>
          <w:numId w:val="5"/>
        </w:numPr>
      </w:pPr>
      <w:bookmarkStart w:id="14" w:name="_Toc356486612"/>
      <w:r w:rsidRPr="009940A5">
        <w:t>Sustainable maritime transport</w:t>
      </w:r>
      <w:bookmarkEnd w:id="14"/>
    </w:p>
    <w:p w:rsidR="00D413C8" w:rsidRPr="004F34D7" w:rsidRDefault="00D413C8" w:rsidP="004F34D7">
      <w:pPr>
        <w:spacing w:before="120"/>
        <w:rPr>
          <w:sz w:val="4"/>
          <w:szCs w:val="4"/>
        </w:rPr>
      </w:pPr>
    </w:p>
    <w:p w:rsidR="00D413C8" w:rsidRPr="009940A5" w:rsidRDefault="00D413C8" w:rsidP="004F34D7">
      <w:pPr>
        <w:shd w:val="pct5" w:color="auto" w:fill="auto"/>
        <w:spacing w:after="120"/>
      </w:pPr>
      <w:r w:rsidRPr="009940A5">
        <w:rPr>
          <w:sz w:val="20"/>
          <w:szCs w:val="20"/>
        </w:rPr>
        <w:t>[MR. EDWARD KLEVERLAAN, HEAD, OFFICE FOR THE LONDON CONVENTION/PROTOCOL AND OCEAN AFFAIRS AND/OR MR. JESPER LOLDRUP, HEAD, POLICY AND PLANNING UNIT, OFFICE OF THE SG, INTERNATIONAL MARITIME ORGANIZATION (IMO)]</w:t>
      </w:r>
    </w:p>
    <w:p w:rsidR="00D413C8" w:rsidRPr="003715FB" w:rsidRDefault="00D413C8" w:rsidP="00CC234C">
      <w:pPr>
        <w:pStyle w:val="ListParagraph"/>
        <w:numPr>
          <w:ilvl w:val="0"/>
          <w:numId w:val="2"/>
        </w:numPr>
        <w:spacing w:after="60" w:line="240" w:lineRule="auto"/>
        <w:ind w:left="360" w:hanging="360"/>
        <w:contextualSpacing w:val="0"/>
      </w:pPr>
      <w:r>
        <w:t>N</w:t>
      </w:r>
      <w:r w:rsidRPr="003715FB">
        <w:t>ecessary to facilitate world trade and underpinning global economy</w:t>
      </w:r>
      <w:r>
        <w:t xml:space="preserve"> - m</w:t>
      </w:r>
      <w:r w:rsidRPr="003715FB">
        <w:t>ore than 90 per cent of global trade carried by sea</w:t>
      </w:r>
    </w:p>
    <w:p w:rsidR="00D413C8" w:rsidRPr="003715FB" w:rsidRDefault="00D413C8" w:rsidP="003715FB">
      <w:pPr>
        <w:pStyle w:val="ListParagraph"/>
        <w:numPr>
          <w:ilvl w:val="0"/>
          <w:numId w:val="2"/>
        </w:numPr>
        <w:spacing w:after="60" w:line="240" w:lineRule="auto"/>
        <w:ind w:left="360" w:hanging="360"/>
        <w:contextualSpacing w:val="0"/>
      </w:pPr>
      <w:r>
        <w:t>S</w:t>
      </w:r>
      <w:r w:rsidRPr="003715FB">
        <w:t>hipping most effective way of transporting large quantities of goods globally</w:t>
      </w:r>
    </w:p>
    <w:p w:rsidR="00D413C8" w:rsidRPr="003715FB" w:rsidRDefault="00D413C8" w:rsidP="003715FB">
      <w:pPr>
        <w:pStyle w:val="ListParagraph"/>
        <w:numPr>
          <w:ilvl w:val="0"/>
          <w:numId w:val="2"/>
        </w:numPr>
        <w:spacing w:after="60" w:line="240" w:lineRule="auto"/>
        <w:ind w:left="360" w:hanging="360"/>
        <w:contextualSpacing w:val="0"/>
      </w:pPr>
      <w:r>
        <w:t>S</w:t>
      </w:r>
      <w:r w:rsidRPr="003715FB">
        <w:t>hipping employs around 1.5 million seafarers, and provides employment opportunities in ancillary serv</w:t>
      </w:r>
      <w:r>
        <w:t>ices (e.g. ports, terminals</w:t>
      </w:r>
      <w:r w:rsidRPr="003715FB">
        <w:t>)</w:t>
      </w:r>
    </w:p>
    <w:p w:rsidR="00D413C8" w:rsidRPr="003715FB" w:rsidRDefault="00D413C8" w:rsidP="003715FB">
      <w:pPr>
        <w:pStyle w:val="ListParagraph"/>
        <w:numPr>
          <w:ilvl w:val="0"/>
          <w:numId w:val="2"/>
        </w:numPr>
        <w:spacing w:after="60" w:line="240" w:lineRule="auto"/>
        <w:ind w:left="360" w:hanging="360"/>
        <w:contextualSpacing w:val="0"/>
      </w:pPr>
      <w:r>
        <w:t>D</w:t>
      </w:r>
      <w:r w:rsidRPr="003715FB">
        <w:t>eveloping countries play pivotal role (</w:t>
      </w:r>
      <w:r>
        <w:t xml:space="preserve">e.g. </w:t>
      </w:r>
      <w:r w:rsidRPr="003715FB">
        <w:t xml:space="preserve">as Flag States) </w:t>
      </w:r>
    </w:p>
    <w:p w:rsidR="00D413C8" w:rsidRPr="003715FB" w:rsidRDefault="00D413C8" w:rsidP="008A7C79">
      <w:pPr>
        <w:pStyle w:val="ListParagraph"/>
        <w:shd w:val="pct5" w:color="auto" w:fill="auto"/>
        <w:spacing w:before="120" w:after="120" w:line="240" w:lineRule="auto"/>
        <w:ind w:left="0" w:firstLine="360"/>
        <w:contextualSpacing w:val="0"/>
        <w:rPr>
          <w:b/>
          <w:lang w:val="en-GB"/>
        </w:rPr>
      </w:pPr>
      <w:r w:rsidRPr="003715FB">
        <w:rPr>
          <w:b/>
          <w:lang w:val="en-GB"/>
        </w:rPr>
        <w:t xml:space="preserve">Way forward: </w:t>
      </w:r>
    </w:p>
    <w:p w:rsidR="00D413C8" w:rsidRPr="003715FB" w:rsidRDefault="00D413C8" w:rsidP="003715FB">
      <w:pPr>
        <w:pStyle w:val="ListParagraph"/>
        <w:numPr>
          <w:ilvl w:val="0"/>
          <w:numId w:val="2"/>
        </w:numPr>
        <w:spacing w:after="60" w:line="240" w:lineRule="auto"/>
        <w:ind w:left="360" w:hanging="360"/>
        <w:contextualSpacing w:val="0"/>
      </w:pPr>
      <w:r w:rsidRPr="003715FB">
        <w:t xml:space="preserve">To ensure sustainable maritime transport: necessary to look beyond shipping sector -cooperation to be established with associated industries (e.g. infrastructure developers, equipment and service providers, </w:t>
      </w:r>
      <w:r>
        <w:t>cargo owners</w:t>
      </w:r>
      <w:r w:rsidRPr="003715FB">
        <w:t>)</w:t>
      </w:r>
      <w:r>
        <w:t xml:space="preserve"> -w</w:t>
      </w:r>
      <w:r w:rsidRPr="003715FB">
        <w:t>ill require initiatives at global, regional and national levels</w:t>
      </w:r>
    </w:p>
    <w:p w:rsidR="00D413C8" w:rsidRPr="003715FB" w:rsidRDefault="00D413C8" w:rsidP="003715FB">
      <w:pPr>
        <w:pStyle w:val="ListParagraph"/>
        <w:numPr>
          <w:ilvl w:val="0"/>
          <w:numId w:val="2"/>
        </w:numPr>
        <w:spacing w:after="60" w:line="240" w:lineRule="auto"/>
        <w:ind w:left="360" w:hanging="360"/>
        <w:contextualSpacing w:val="0"/>
      </w:pPr>
      <w:r w:rsidRPr="003715FB">
        <w:t>IMO developed eight pillars for sustainable maritime development under which key sustainable development goals will be targeted, which include instilling safety culture and environmental stewardship (e.g. development of new mandatory Polar Code with emphasis on protecting Arctic and Antarctic Oceans</w:t>
      </w:r>
      <w:r>
        <w:t xml:space="preserve">; </w:t>
      </w:r>
      <w:r w:rsidRPr="003715FB">
        <w:t xml:space="preserve">working with industry to improve energy efficiency of ships thereby reducing </w:t>
      </w:r>
      <w:r>
        <w:t>GHG</w:t>
      </w:r>
      <w:r w:rsidRPr="003715FB">
        <w:t xml:space="preserve"> emissions) </w:t>
      </w:r>
    </w:p>
    <w:p w:rsidR="00D413C8" w:rsidRPr="003715FB" w:rsidRDefault="00D413C8" w:rsidP="003715FB">
      <w:pPr>
        <w:pStyle w:val="ListParagraph"/>
        <w:numPr>
          <w:ilvl w:val="0"/>
          <w:numId w:val="2"/>
        </w:numPr>
        <w:spacing w:after="60" w:line="240" w:lineRule="auto"/>
        <w:ind w:left="360" w:hanging="360"/>
        <w:contextualSpacing w:val="0"/>
      </w:pPr>
      <w:r w:rsidRPr="003715FB">
        <w:t>IMO will encourage using new technology and innovations and enforcing and improving global standards (e.g. entry into force of BWM, Ship Recycling, Wreck Removal Conventions and HNS Protocol, and Implementation of Goal-based Standards for new ship construction)</w:t>
      </w:r>
    </w:p>
    <w:p w:rsidR="00D413C8" w:rsidRPr="003715FB" w:rsidRDefault="00D413C8" w:rsidP="003715FB">
      <w:pPr>
        <w:pStyle w:val="ListParagraph"/>
        <w:numPr>
          <w:ilvl w:val="0"/>
          <w:numId w:val="2"/>
        </w:numPr>
        <w:spacing w:after="60" w:line="240" w:lineRule="auto"/>
        <w:ind w:left="360" w:hanging="360"/>
        <w:contextualSpacing w:val="0"/>
      </w:pPr>
      <w:r w:rsidRPr="003715FB">
        <w:t>Central will be maritime education and training (e.g. new mechanism for provision of onboard training capacity and implementation of technical co-operation activities and other major projects related to marine environment protection)</w:t>
      </w:r>
    </w:p>
    <w:p w:rsidR="00D413C8" w:rsidRPr="003715FB" w:rsidRDefault="00D413C8" w:rsidP="008A7C79">
      <w:pPr>
        <w:pStyle w:val="ListParagraph"/>
        <w:shd w:val="pct5" w:color="auto" w:fill="auto"/>
        <w:spacing w:before="120" w:after="120" w:line="240" w:lineRule="auto"/>
        <w:ind w:left="0" w:firstLine="360"/>
        <w:contextualSpacing w:val="0"/>
        <w:rPr>
          <w:b/>
          <w:lang w:val="en-GB"/>
        </w:rPr>
      </w:pPr>
      <w:r w:rsidRPr="003715FB">
        <w:rPr>
          <w:b/>
          <w:lang w:val="en-GB"/>
        </w:rPr>
        <w:t>Open discussion</w:t>
      </w:r>
      <w:r>
        <w:rPr>
          <w:b/>
          <w:lang w:val="en-GB"/>
        </w:rPr>
        <w:t xml:space="preserve"> </w:t>
      </w:r>
    </w:p>
    <w:p w:rsidR="00D413C8" w:rsidRDefault="00D413C8" w:rsidP="00151E3A">
      <w:pPr>
        <w:spacing w:after="120"/>
        <w:ind w:left="360"/>
        <w:jc w:val="both"/>
      </w:pPr>
      <w:r w:rsidRPr="009940A5">
        <w:t xml:space="preserve">One </w:t>
      </w:r>
      <w:r w:rsidRPr="006134AA">
        <w:t>participant</w:t>
      </w:r>
      <w:r w:rsidRPr="009940A5">
        <w:t xml:space="preserve"> stressed that the ban of use of heavy fuel in </w:t>
      </w:r>
      <w:r>
        <w:t>Polar Regions</w:t>
      </w:r>
      <w:r w:rsidRPr="009940A5">
        <w:t xml:space="preserve"> was foreseen as environmental part of </w:t>
      </w:r>
      <w:r>
        <w:t>the new</w:t>
      </w:r>
      <w:r w:rsidRPr="009940A5">
        <w:t xml:space="preserve"> </w:t>
      </w:r>
      <w:r>
        <w:t>P</w:t>
      </w:r>
      <w:r w:rsidRPr="009940A5">
        <w:t xml:space="preserve">olar </w:t>
      </w:r>
      <w:r>
        <w:t>C</w:t>
      </w:r>
      <w:r w:rsidRPr="009940A5">
        <w:t xml:space="preserve">ode. </w:t>
      </w:r>
    </w:p>
    <w:p w:rsidR="00D413C8" w:rsidRDefault="00D413C8" w:rsidP="00151E3A">
      <w:pPr>
        <w:spacing w:after="120"/>
        <w:ind w:left="360"/>
        <w:jc w:val="both"/>
      </w:pPr>
    </w:p>
    <w:p w:rsidR="00D413C8" w:rsidRDefault="00D413C8" w:rsidP="00151E3A">
      <w:pPr>
        <w:spacing w:after="120"/>
        <w:ind w:left="360"/>
        <w:jc w:val="both"/>
      </w:pPr>
    </w:p>
    <w:p w:rsidR="00D413C8" w:rsidRPr="009940A5" w:rsidRDefault="00D413C8" w:rsidP="00151E3A">
      <w:pPr>
        <w:spacing w:after="120"/>
        <w:ind w:left="360"/>
        <w:jc w:val="both"/>
      </w:pPr>
    </w:p>
    <w:p w:rsidR="00D413C8" w:rsidRPr="009940A5" w:rsidRDefault="00D413C8" w:rsidP="000F753D">
      <w:pPr>
        <w:pStyle w:val="Heading2"/>
        <w:numPr>
          <w:ilvl w:val="0"/>
          <w:numId w:val="5"/>
        </w:numPr>
      </w:pPr>
      <w:bookmarkStart w:id="15" w:name="_Toc356486613"/>
      <w:r w:rsidRPr="009940A5">
        <w:t>Sustainable marine tourism</w:t>
      </w:r>
      <w:bookmarkEnd w:id="15"/>
    </w:p>
    <w:p w:rsidR="00D413C8" w:rsidRPr="003715FB" w:rsidRDefault="00D413C8" w:rsidP="003715FB">
      <w:pPr>
        <w:spacing w:before="120"/>
        <w:rPr>
          <w:sz w:val="4"/>
          <w:szCs w:val="4"/>
        </w:rPr>
      </w:pPr>
    </w:p>
    <w:p w:rsidR="00D413C8" w:rsidRPr="009940A5" w:rsidRDefault="00D413C8" w:rsidP="003715FB">
      <w:pPr>
        <w:shd w:val="pct5" w:color="auto" w:fill="auto"/>
        <w:spacing w:after="120"/>
        <w:rPr>
          <w:sz w:val="20"/>
          <w:szCs w:val="20"/>
        </w:rPr>
      </w:pPr>
      <w:r w:rsidRPr="009940A5">
        <w:rPr>
          <w:sz w:val="20"/>
          <w:szCs w:val="20"/>
        </w:rPr>
        <w:t>[MR. LUIGI CABRINI, DIRECTOR-ADIVSOR TO THE SECRETARY-GENERAL ON SUSTAINABILITY, WORLD TOURISM ORGANISATION (UNWTO)]</w:t>
      </w:r>
    </w:p>
    <w:p w:rsidR="00D413C8" w:rsidRPr="009940A5" w:rsidRDefault="00D413C8" w:rsidP="00BE54B2">
      <w:pPr>
        <w:pStyle w:val="ListParagraph"/>
        <w:numPr>
          <w:ilvl w:val="0"/>
          <w:numId w:val="2"/>
        </w:numPr>
        <w:spacing w:after="60" w:line="240" w:lineRule="auto"/>
        <w:ind w:left="360" w:hanging="360"/>
        <w:contextualSpacing w:val="0"/>
      </w:pPr>
      <w:r w:rsidRPr="009940A5">
        <w:t>Approx</w:t>
      </w:r>
      <w:r>
        <w:t>imately</w:t>
      </w:r>
      <w:r w:rsidRPr="009940A5">
        <w:t xml:space="preserve"> half of tourists visit a coastal area </w:t>
      </w:r>
      <w:r>
        <w:t>- t</w:t>
      </w:r>
      <w:r w:rsidRPr="003715FB">
        <w:t xml:space="preserve">ourists are </w:t>
      </w:r>
      <w:r w:rsidRPr="009940A5">
        <w:t>demanding more sustainable tourism products</w:t>
      </w:r>
    </w:p>
    <w:p w:rsidR="00D413C8" w:rsidRPr="00214BA5" w:rsidRDefault="00D413C8" w:rsidP="00BE54B2">
      <w:pPr>
        <w:pStyle w:val="ListParagraph"/>
        <w:numPr>
          <w:ilvl w:val="0"/>
          <w:numId w:val="2"/>
        </w:numPr>
        <w:spacing w:after="60" w:line="240" w:lineRule="auto"/>
        <w:ind w:left="360" w:hanging="360"/>
        <w:contextualSpacing w:val="0"/>
      </w:pPr>
      <w:r w:rsidRPr="003715FB">
        <w:t xml:space="preserve">Governments are </w:t>
      </w:r>
      <w:r w:rsidRPr="009940A5">
        <w:t>increasingly aware of importance</w:t>
      </w:r>
      <w:r>
        <w:t xml:space="preserve"> of protecting coastal areas - </w:t>
      </w:r>
      <w:r w:rsidRPr="009940A5">
        <w:t>i</w:t>
      </w:r>
      <w:r w:rsidRPr="00214BA5">
        <w:t xml:space="preserve">ntegrated coastal zone management </w:t>
      </w:r>
      <w:r w:rsidRPr="009940A5">
        <w:t>recognized by many tourism operators and decision-makers</w:t>
      </w:r>
    </w:p>
    <w:p w:rsidR="00D413C8" w:rsidRPr="003715FB" w:rsidRDefault="00D413C8" w:rsidP="002474E4">
      <w:pPr>
        <w:pStyle w:val="ListParagraph"/>
        <w:numPr>
          <w:ilvl w:val="0"/>
          <w:numId w:val="2"/>
        </w:numPr>
        <w:spacing w:after="60" w:line="240" w:lineRule="auto"/>
        <w:ind w:left="360" w:hanging="360"/>
        <w:contextualSpacing w:val="0"/>
      </w:pPr>
      <w:r w:rsidRPr="003715FB">
        <w:t>Tourism vulnerable to cl</w:t>
      </w:r>
      <w:r>
        <w:t>imate change and other threats</w:t>
      </w:r>
      <w:r w:rsidRPr="009940A5">
        <w:t>, particularly in SIDS countries</w:t>
      </w:r>
      <w:r>
        <w:t xml:space="preserve">: (1) </w:t>
      </w:r>
      <w:r w:rsidRPr="003715FB">
        <w:t>w</w:t>
      </w:r>
      <w:r w:rsidRPr="009940A5">
        <w:t xml:space="preserve">armer summers/winters, </w:t>
      </w:r>
      <w:r>
        <w:t xml:space="preserve">(2) </w:t>
      </w:r>
      <w:r w:rsidRPr="009940A5">
        <w:t xml:space="preserve">increase in extreme events, </w:t>
      </w:r>
      <w:r>
        <w:t xml:space="preserve">(3) </w:t>
      </w:r>
      <w:r w:rsidRPr="009940A5">
        <w:t xml:space="preserve">sea level rise, </w:t>
      </w:r>
      <w:r>
        <w:t xml:space="preserve">(4) </w:t>
      </w:r>
      <w:r w:rsidRPr="009940A5">
        <w:t xml:space="preserve">coastal erosion, </w:t>
      </w:r>
      <w:r>
        <w:t xml:space="preserve">(5) </w:t>
      </w:r>
      <w:r w:rsidRPr="009940A5">
        <w:t>travel cost increase from mitigation policy,</w:t>
      </w:r>
      <w:r>
        <w:t xml:space="preserve"> (6)</w:t>
      </w:r>
      <w:r w:rsidRPr="009940A5">
        <w:t xml:space="preserve"> land/marine biodiversity loss, </w:t>
      </w:r>
      <w:r>
        <w:t xml:space="preserve">(7) </w:t>
      </w:r>
      <w:r w:rsidRPr="009940A5">
        <w:t xml:space="preserve">increase in disease outbreaks, </w:t>
      </w:r>
      <w:r>
        <w:t xml:space="preserve">(8) </w:t>
      </w:r>
      <w:r w:rsidRPr="009940A5">
        <w:t xml:space="preserve">political destabilization, </w:t>
      </w:r>
      <w:r>
        <w:t xml:space="preserve">(9) </w:t>
      </w:r>
      <w:r w:rsidRPr="009940A5">
        <w:t>water scarcity</w:t>
      </w:r>
      <w:r>
        <w:t xml:space="preserve"> </w:t>
      </w:r>
    </w:p>
    <w:p w:rsidR="00D413C8" w:rsidRPr="003715FB" w:rsidRDefault="00D413C8" w:rsidP="00BE54B2">
      <w:pPr>
        <w:pStyle w:val="ListParagraph"/>
        <w:numPr>
          <w:ilvl w:val="0"/>
          <w:numId w:val="2"/>
        </w:numPr>
        <w:spacing w:after="60" w:line="240" w:lineRule="auto"/>
        <w:ind w:left="360" w:hanging="360"/>
        <w:contextualSpacing w:val="0"/>
      </w:pPr>
      <w:r w:rsidRPr="003715FB">
        <w:t>Global Sustainable Tourism Criteria and Council: 40 criteria in four pillars, namely (1) sustainability management, (2) social and economic, (3) cultural and (4) environmental</w:t>
      </w:r>
    </w:p>
    <w:p w:rsidR="00D413C8" w:rsidRPr="003715FB" w:rsidRDefault="00D413C8" w:rsidP="003715FB">
      <w:pPr>
        <w:pStyle w:val="ListParagraph"/>
        <w:numPr>
          <w:ilvl w:val="0"/>
          <w:numId w:val="2"/>
        </w:numPr>
        <w:spacing w:after="60" w:line="240" w:lineRule="auto"/>
        <w:ind w:left="360" w:hanging="360"/>
        <w:contextualSpacing w:val="0"/>
      </w:pPr>
      <w:r w:rsidRPr="009940A5">
        <w:t>UNWTO publication</w:t>
      </w:r>
      <w:r>
        <w:t>s</w:t>
      </w:r>
      <w:r w:rsidRPr="009940A5">
        <w:t>:</w:t>
      </w:r>
      <w:r>
        <w:t xml:space="preserve"> (1) </w:t>
      </w:r>
      <w:r w:rsidRPr="009940A5">
        <w:t>Challenges and Opportunities for Tourism Development in</w:t>
      </w:r>
      <w:r>
        <w:t xml:space="preserve"> Small Island Developing States, (2) </w:t>
      </w:r>
      <w:r w:rsidRPr="003715FB">
        <w:t>Tourism in the Green Economy</w:t>
      </w:r>
      <w:r>
        <w:t xml:space="preserve"> (2012), (3) </w:t>
      </w:r>
      <w:r w:rsidRPr="003715FB">
        <w:t>UNWTO - Ramsar publication: “Destination wetlands: Supporting sustainable tourism” (2012)</w:t>
      </w:r>
    </w:p>
    <w:p w:rsidR="00D413C8" w:rsidRPr="003715FB" w:rsidRDefault="00D413C8" w:rsidP="003715FB">
      <w:pPr>
        <w:pStyle w:val="ListParagraph"/>
        <w:numPr>
          <w:ilvl w:val="0"/>
          <w:numId w:val="2"/>
        </w:numPr>
        <w:spacing w:after="60" w:line="240" w:lineRule="auto"/>
        <w:ind w:left="360" w:hanging="360"/>
        <w:contextualSpacing w:val="0"/>
      </w:pPr>
      <w:r w:rsidRPr="003715FB">
        <w:t>Global Partnership for Sustainable Tourism (GPST); Project on Sustainable Development of Coastal Tourism in Africa (COAST); Monitoring Centre for Sustainable Tourism Observatories in Greece (2013)</w:t>
      </w:r>
    </w:p>
    <w:p w:rsidR="00D413C8" w:rsidRPr="00214BA5" w:rsidRDefault="00D413C8" w:rsidP="008A7C79">
      <w:pPr>
        <w:pStyle w:val="ListParagraph"/>
        <w:shd w:val="pct5" w:color="auto" w:fill="auto"/>
        <w:spacing w:before="120" w:after="120" w:line="240" w:lineRule="auto"/>
        <w:ind w:left="0" w:firstLine="360"/>
        <w:contextualSpacing w:val="0"/>
        <w:rPr>
          <w:b/>
          <w:lang w:val="en-GB"/>
        </w:rPr>
      </w:pPr>
      <w:r w:rsidRPr="00214BA5">
        <w:rPr>
          <w:b/>
          <w:lang w:val="en-GB"/>
        </w:rPr>
        <w:t xml:space="preserve">Way forward: </w:t>
      </w:r>
    </w:p>
    <w:p w:rsidR="00D413C8" w:rsidRPr="00214BA5" w:rsidRDefault="00D413C8" w:rsidP="00214BA5">
      <w:pPr>
        <w:pStyle w:val="ListParagraph"/>
        <w:numPr>
          <w:ilvl w:val="0"/>
          <w:numId w:val="2"/>
        </w:numPr>
        <w:spacing w:after="60" w:line="240" w:lineRule="auto"/>
        <w:ind w:left="360" w:hanging="360"/>
        <w:contextualSpacing w:val="0"/>
      </w:pPr>
      <w:r w:rsidRPr="009940A5">
        <w:t xml:space="preserve">Ensure sustainable tourism– required: </w:t>
      </w:r>
      <w:r>
        <w:t xml:space="preserve">(1) </w:t>
      </w:r>
      <w:r w:rsidRPr="009940A5">
        <w:t>green economy innovation,</w:t>
      </w:r>
      <w:r>
        <w:t xml:space="preserve"> (2) </w:t>
      </w:r>
      <w:r w:rsidRPr="009940A5">
        <w:t>private sector leadership, support and incentives,</w:t>
      </w:r>
      <w:r>
        <w:t xml:space="preserve"> (3)</w:t>
      </w:r>
      <w:r w:rsidRPr="009940A5">
        <w:t xml:space="preserve"> enabling conditions, </w:t>
      </w:r>
      <w:r>
        <w:t xml:space="preserve">(4) </w:t>
      </w:r>
      <w:r w:rsidRPr="009940A5">
        <w:t>consumer demands</w:t>
      </w:r>
    </w:p>
    <w:p w:rsidR="00D413C8" w:rsidRPr="00214BA5" w:rsidRDefault="00D413C8" w:rsidP="009D12AF">
      <w:pPr>
        <w:pStyle w:val="ListParagraph"/>
        <w:numPr>
          <w:ilvl w:val="0"/>
          <w:numId w:val="2"/>
        </w:numPr>
        <w:spacing w:after="60" w:line="240" w:lineRule="auto"/>
        <w:ind w:left="360" w:hanging="360"/>
        <w:contextualSpacing w:val="0"/>
      </w:pPr>
      <w:r w:rsidRPr="009940A5">
        <w:t>Follow up tourism chapter in Rio+20 outcome document (paras 130, 131)</w:t>
      </w:r>
    </w:p>
    <w:p w:rsidR="00D413C8" w:rsidRPr="00214BA5" w:rsidRDefault="00D413C8" w:rsidP="009D12AF">
      <w:pPr>
        <w:pStyle w:val="ListParagraph"/>
        <w:numPr>
          <w:ilvl w:val="0"/>
          <w:numId w:val="2"/>
        </w:numPr>
        <w:spacing w:after="60" w:line="240" w:lineRule="auto"/>
        <w:ind w:left="360" w:hanging="360"/>
        <w:contextualSpacing w:val="0"/>
      </w:pPr>
      <w:r w:rsidRPr="009940A5">
        <w:t xml:space="preserve">Integrate tourism in post Rio+20 processes </w:t>
      </w:r>
    </w:p>
    <w:p w:rsidR="00D413C8" w:rsidRDefault="00D413C8" w:rsidP="00214BA5">
      <w:pPr>
        <w:pStyle w:val="ListParagraph"/>
        <w:numPr>
          <w:ilvl w:val="0"/>
          <w:numId w:val="2"/>
        </w:numPr>
        <w:spacing w:after="60" w:line="240" w:lineRule="auto"/>
        <w:ind w:left="360" w:hanging="360"/>
        <w:contextualSpacing w:val="0"/>
      </w:pPr>
      <w:r w:rsidRPr="00214BA5">
        <w:t xml:space="preserve">Tourism sector </w:t>
      </w:r>
      <w:r w:rsidRPr="009940A5">
        <w:t>should help develop coast</w:t>
      </w:r>
      <w:r>
        <w:t xml:space="preserve">al zones in a sustainable way </w:t>
      </w:r>
    </w:p>
    <w:p w:rsidR="00D413C8" w:rsidRPr="00214BA5" w:rsidRDefault="00D413C8" w:rsidP="00214BA5">
      <w:pPr>
        <w:pStyle w:val="ListParagraph"/>
        <w:numPr>
          <w:ilvl w:val="0"/>
          <w:numId w:val="2"/>
        </w:numPr>
        <w:spacing w:after="60" w:line="240" w:lineRule="auto"/>
        <w:ind w:left="360" w:hanging="360"/>
        <w:contextualSpacing w:val="0"/>
      </w:pPr>
      <w:r w:rsidRPr="00214BA5">
        <w:t>Conference on Tourism Development in isla</w:t>
      </w:r>
      <w:r>
        <w:t xml:space="preserve">nds, La Reunion (11-13 September 2013) </w:t>
      </w:r>
      <w:r w:rsidRPr="00214BA5">
        <w:t xml:space="preserve"> </w:t>
      </w:r>
    </w:p>
    <w:p w:rsidR="00D413C8" w:rsidRPr="00214BA5" w:rsidRDefault="00D413C8" w:rsidP="008A7C79">
      <w:pPr>
        <w:pStyle w:val="ListParagraph"/>
        <w:shd w:val="pct5" w:color="auto" w:fill="auto"/>
        <w:spacing w:before="120" w:after="120" w:line="240" w:lineRule="auto"/>
        <w:ind w:left="0" w:firstLine="360"/>
        <w:contextualSpacing w:val="0"/>
        <w:rPr>
          <w:b/>
          <w:lang w:val="en-GB"/>
        </w:rPr>
      </w:pPr>
      <w:r>
        <w:rPr>
          <w:b/>
          <w:lang w:val="en-GB"/>
        </w:rPr>
        <w:t xml:space="preserve">Open discussion </w:t>
      </w:r>
    </w:p>
    <w:p w:rsidR="00D413C8" w:rsidRPr="009940A5" w:rsidRDefault="00D413C8" w:rsidP="00151E3A">
      <w:pPr>
        <w:spacing w:after="120"/>
        <w:ind w:left="360"/>
        <w:jc w:val="both"/>
      </w:pPr>
      <w:r w:rsidRPr="009940A5">
        <w:t xml:space="preserve">It was noted that on the path to sustainable development, the major challenge for bigger hotels were the investment costs and for small/middle hotels the lack of access to information, although easy steps were always possible with a return on investment in two to three years. </w:t>
      </w:r>
      <w:r>
        <w:t>N</w:t>
      </w:r>
      <w:r w:rsidRPr="009940A5">
        <w:t xml:space="preserve">o conflict was seen </w:t>
      </w:r>
      <w:r>
        <w:t xml:space="preserve">by one participant </w:t>
      </w:r>
      <w:r w:rsidRPr="009940A5">
        <w:t xml:space="preserve">between the implementation of MPAs and tourism as the protection of the marine environment would in return attract more tourists (coral reefs, fish etc.). A number of </w:t>
      </w:r>
      <w:r>
        <w:t>participant</w:t>
      </w:r>
      <w:r w:rsidRPr="009940A5">
        <w:t>s stressed that t</w:t>
      </w:r>
      <w:r w:rsidRPr="009940A5">
        <w:rPr>
          <w:lang w:val="en-GB"/>
        </w:rPr>
        <w:t>ourism in SIDS countries should be limited and that education and awareness raising was required</w:t>
      </w:r>
      <w:r>
        <w:rPr>
          <w:lang w:val="en-GB"/>
        </w:rPr>
        <w:t>. One participant emp</w:t>
      </w:r>
      <w:r w:rsidRPr="00777207">
        <w:rPr>
          <w:lang w:val="en-GB"/>
        </w:rPr>
        <w:t xml:space="preserve">hasized the need for a financed project for SIDS </w:t>
      </w:r>
      <w:r>
        <w:rPr>
          <w:lang w:val="en-GB"/>
        </w:rPr>
        <w:t xml:space="preserve">countries </w:t>
      </w:r>
      <w:r w:rsidRPr="00777207">
        <w:rPr>
          <w:lang w:val="en-GB"/>
        </w:rPr>
        <w:t>to study carrying capacity for</w:t>
      </w:r>
      <w:r w:rsidRPr="009940A5">
        <w:t xml:space="preserve"> tourism on their islands in order to find out how long tourism would be sustainable. Finally the importance of fully integrating tourism in the contexts of green economy and poverty eradication was highlighted together with the use of a destination/local level approach which takes into account different national/local realities. </w:t>
      </w:r>
    </w:p>
    <w:p w:rsidR="00D413C8" w:rsidRPr="009940A5" w:rsidRDefault="00D413C8" w:rsidP="00C72F2F">
      <w:pPr>
        <w:pStyle w:val="Heading2"/>
        <w:numPr>
          <w:ilvl w:val="0"/>
          <w:numId w:val="5"/>
        </w:numPr>
      </w:pPr>
      <w:bookmarkStart w:id="16" w:name="_Toc356486614"/>
      <w:r w:rsidRPr="009940A5">
        <w:t>Jobs in the maritime sector</w:t>
      </w:r>
      <w:bookmarkEnd w:id="16"/>
    </w:p>
    <w:p w:rsidR="00D413C8" w:rsidRPr="00777207" w:rsidRDefault="00D413C8" w:rsidP="00777207">
      <w:pPr>
        <w:spacing w:before="120"/>
        <w:rPr>
          <w:sz w:val="4"/>
          <w:szCs w:val="4"/>
        </w:rPr>
      </w:pPr>
    </w:p>
    <w:p w:rsidR="00D413C8" w:rsidRPr="009940A5" w:rsidRDefault="00D413C8" w:rsidP="00777207">
      <w:pPr>
        <w:shd w:val="pct5" w:color="auto" w:fill="auto"/>
        <w:spacing w:after="120"/>
        <w:rPr>
          <w:sz w:val="20"/>
          <w:szCs w:val="20"/>
        </w:rPr>
      </w:pPr>
      <w:r w:rsidRPr="009940A5">
        <w:rPr>
          <w:sz w:val="20"/>
          <w:szCs w:val="20"/>
        </w:rPr>
        <w:t>[MR. KEVIN CASSIDY,  SENIOR COMMUNICATIONS AND EXTERNAL RELATIONS MANAGER, ILO OFFICE FOR THE UNITED NATIONS, INTERNATIONAL LABOUR ORGANISATION (ILO)]</w:t>
      </w:r>
    </w:p>
    <w:p w:rsidR="00D413C8" w:rsidRPr="00777207" w:rsidRDefault="00D413C8" w:rsidP="00777207">
      <w:pPr>
        <w:pStyle w:val="ListParagraph"/>
        <w:numPr>
          <w:ilvl w:val="0"/>
          <w:numId w:val="2"/>
        </w:numPr>
        <w:spacing w:after="60" w:line="240" w:lineRule="auto"/>
        <w:ind w:left="360" w:hanging="360"/>
        <w:contextualSpacing w:val="0"/>
      </w:pPr>
      <w:r w:rsidRPr="00777207">
        <w:t xml:space="preserve">Need to achieve sustainable development in its three dimensions - social pillar of development often not </w:t>
      </w:r>
      <w:r>
        <w:t>very prominent although</w:t>
      </w:r>
      <w:r w:rsidRPr="00777207">
        <w:t xml:space="preserve"> people </w:t>
      </w:r>
      <w:r>
        <w:t xml:space="preserve">are </w:t>
      </w:r>
      <w:r w:rsidRPr="00777207">
        <w:t>at centre of sustainable development</w:t>
      </w:r>
    </w:p>
    <w:p w:rsidR="00D413C8" w:rsidRPr="00777207" w:rsidRDefault="00D413C8" w:rsidP="00777207">
      <w:pPr>
        <w:pStyle w:val="ListParagraph"/>
        <w:numPr>
          <w:ilvl w:val="0"/>
          <w:numId w:val="2"/>
        </w:numPr>
        <w:spacing w:after="60" w:line="240" w:lineRule="auto"/>
        <w:ind w:left="360" w:hanging="360"/>
        <w:contextualSpacing w:val="0"/>
      </w:pPr>
      <w:r w:rsidRPr="00777207">
        <w:t>2 million seafarers, 38 million fishers (marine and inland)- over 1.5 billion working people impacted by climate change - main challenges: marine environment, health and safety (big issues), isolation, globalization, piracy</w:t>
      </w:r>
    </w:p>
    <w:p w:rsidR="00D413C8" w:rsidRPr="00777207" w:rsidRDefault="00D413C8" w:rsidP="00777207">
      <w:pPr>
        <w:pStyle w:val="ListParagraph"/>
        <w:numPr>
          <w:ilvl w:val="0"/>
          <w:numId w:val="2"/>
        </w:numPr>
        <w:spacing w:after="60" w:line="240" w:lineRule="auto"/>
        <w:ind w:left="360" w:hanging="360"/>
        <w:contextualSpacing w:val="0"/>
      </w:pPr>
      <w:r w:rsidRPr="00777207">
        <w:t>Mari</w:t>
      </w:r>
      <w:r>
        <w:t xml:space="preserve">time Labour Convention (2006): </w:t>
      </w:r>
      <w:r w:rsidRPr="00777207">
        <w:t xml:space="preserve">consolidation of existing maritime labour instruments, set of rights and protection at work (seafarers), ensure fair competition (shipowners), flexibility on implementation (governments) </w:t>
      </w:r>
    </w:p>
    <w:p w:rsidR="00D413C8" w:rsidRPr="00777207" w:rsidRDefault="00D413C8" w:rsidP="00777207">
      <w:pPr>
        <w:pStyle w:val="ListParagraph"/>
        <w:numPr>
          <w:ilvl w:val="0"/>
          <w:numId w:val="2"/>
        </w:numPr>
        <w:spacing w:after="60" w:line="240" w:lineRule="auto"/>
        <w:ind w:left="360" w:hanging="360"/>
        <w:contextualSpacing w:val="0"/>
      </w:pPr>
      <w:r w:rsidRPr="00777207">
        <w:t>Wor</w:t>
      </w:r>
      <w:r>
        <w:t xml:space="preserve">k in Fishing Convention, 2007: </w:t>
      </w:r>
      <w:r w:rsidRPr="00777207">
        <w:t>applies to all fishers and all fishing vessels engaged in commercial fishing operations</w:t>
      </w:r>
    </w:p>
    <w:p w:rsidR="00D413C8" w:rsidRPr="00777207" w:rsidRDefault="00D413C8" w:rsidP="00777207">
      <w:pPr>
        <w:pStyle w:val="ListParagraph"/>
        <w:numPr>
          <w:ilvl w:val="0"/>
          <w:numId w:val="2"/>
        </w:numPr>
        <w:spacing w:after="60" w:line="240" w:lineRule="auto"/>
        <w:ind w:left="360" w:hanging="360"/>
        <w:contextualSpacing w:val="0"/>
      </w:pPr>
      <w:r w:rsidRPr="009940A5">
        <w:t>ILO Green Jobs Programme: Green jobs and promotion of green economy pivotal for achieving an economic and social development that is also environmentally sustainable</w:t>
      </w:r>
    </w:p>
    <w:p w:rsidR="00D413C8" w:rsidRPr="00777207" w:rsidRDefault="00D413C8" w:rsidP="008A7C79">
      <w:pPr>
        <w:pStyle w:val="ListParagraph"/>
        <w:shd w:val="pct5" w:color="auto" w:fill="auto"/>
        <w:spacing w:before="120" w:after="120" w:line="240" w:lineRule="auto"/>
        <w:ind w:left="0" w:firstLine="360"/>
        <w:contextualSpacing w:val="0"/>
        <w:rPr>
          <w:b/>
          <w:lang w:val="en-GB"/>
        </w:rPr>
      </w:pPr>
      <w:r w:rsidRPr="00777207">
        <w:rPr>
          <w:b/>
          <w:lang w:val="en-GB"/>
        </w:rPr>
        <w:t xml:space="preserve">Way forward: </w:t>
      </w:r>
    </w:p>
    <w:p w:rsidR="00D413C8" w:rsidRPr="00777207" w:rsidRDefault="00D413C8" w:rsidP="00777207">
      <w:pPr>
        <w:pStyle w:val="ListParagraph"/>
        <w:numPr>
          <w:ilvl w:val="0"/>
          <w:numId w:val="2"/>
        </w:numPr>
        <w:spacing w:after="60" w:line="240" w:lineRule="auto"/>
        <w:ind w:left="360" w:hanging="360"/>
        <w:contextualSpacing w:val="0"/>
      </w:pPr>
      <w:r w:rsidRPr="00777207">
        <w:t xml:space="preserve">Implement Rio+20 outcome: promote full and productive employment, decent work for all (productive, fair income, fully integrated in society) and social protection </w:t>
      </w:r>
    </w:p>
    <w:p w:rsidR="00D413C8" w:rsidRDefault="00D413C8" w:rsidP="00777207">
      <w:pPr>
        <w:pStyle w:val="ListParagraph"/>
        <w:numPr>
          <w:ilvl w:val="0"/>
          <w:numId w:val="2"/>
        </w:numPr>
        <w:spacing w:after="60" w:line="240" w:lineRule="auto"/>
        <w:ind w:left="360" w:hanging="360"/>
        <w:contextualSpacing w:val="0"/>
      </w:pPr>
      <w:r w:rsidRPr="00777207">
        <w:t xml:space="preserve">Global Dialogue Forum for the Promotion of the Work in Fishing Convention, 2007 </w:t>
      </w:r>
      <w:r>
        <w:t>(</w:t>
      </w:r>
      <w:r w:rsidRPr="00777207">
        <w:t>15-17 May 2013</w:t>
      </w:r>
      <w:r>
        <w:t xml:space="preserve">), </w:t>
      </w:r>
      <w:r w:rsidRPr="00777207">
        <w:t>Geneva, Switzerland</w:t>
      </w:r>
    </w:p>
    <w:p w:rsidR="00D413C8" w:rsidRPr="00777207" w:rsidRDefault="00D413C8" w:rsidP="008A7C79">
      <w:pPr>
        <w:pStyle w:val="ListParagraph"/>
        <w:shd w:val="pct5" w:color="auto" w:fill="auto"/>
        <w:spacing w:before="120" w:after="120" w:line="240" w:lineRule="auto"/>
        <w:ind w:left="0" w:firstLine="360"/>
        <w:contextualSpacing w:val="0"/>
        <w:rPr>
          <w:b/>
          <w:lang w:val="en-GB"/>
        </w:rPr>
      </w:pPr>
      <w:r w:rsidRPr="00777207">
        <w:rPr>
          <w:b/>
          <w:lang w:val="en-GB"/>
        </w:rPr>
        <w:t xml:space="preserve">Open discussion </w:t>
      </w:r>
    </w:p>
    <w:p w:rsidR="00D413C8" w:rsidRDefault="00D413C8" w:rsidP="00A406AF">
      <w:pPr>
        <w:spacing w:after="120"/>
        <w:ind w:left="360"/>
        <w:jc w:val="both"/>
      </w:pPr>
      <w:r w:rsidRPr="009940A5">
        <w:t xml:space="preserve">One participant noted that there was a disconnect between the recognition of Conventions versus resolutions and emphasized that in order to improve work conditions, Member States needed to understand the importance. Another agreed that safety at sea was an important issue which was very difficult to enforce and did only apply to larger vessels. </w:t>
      </w:r>
    </w:p>
    <w:p w:rsidR="00D413C8" w:rsidRPr="009940A5" w:rsidRDefault="00D413C8" w:rsidP="00CB2CAC">
      <w:pPr>
        <w:pStyle w:val="Heading1"/>
      </w:pPr>
      <w:bookmarkStart w:id="17" w:name="_Toc356486615"/>
      <w:r w:rsidRPr="009940A5">
        <w:t>Protection and conservation of oceans, seas and marine resources</w:t>
      </w:r>
      <w:bookmarkEnd w:id="17"/>
    </w:p>
    <w:p w:rsidR="00D413C8" w:rsidRPr="009940A5" w:rsidRDefault="00D413C8" w:rsidP="00372F63">
      <w:pPr>
        <w:rPr>
          <w:sz w:val="10"/>
          <w:szCs w:val="10"/>
        </w:rPr>
      </w:pPr>
    </w:p>
    <w:p w:rsidR="00D413C8" w:rsidRPr="009940A5" w:rsidRDefault="00D413C8" w:rsidP="00CB2CAC">
      <w:pPr>
        <w:pStyle w:val="Heading2"/>
        <w:numPr>
          <w:ilvl w:val="0"/>
          <w:numId w:val="6"/>
        </w:numPr>
      </w:pPr>
      <w:bookmarkStart w:id="18" w:name="_Toc356486616"/>
      <w:r w:rsidRPr="009940A5">
        <w:t>Conservation and sustainable use of marine biodiversity</w:t>
      </w:r>
      <w:bookmarkEnd w:id="18"/>
    </w:p>
    <w:p w:rsidR="00D413C8" w:rsidRPr="006952B1" w:rsidRDefault="00D413C8" w:rsidP="006952B1">
      <w:pPr>
        <w:spacing w:before="120"/>
        <w:rPr>
          <w:sz w:val="4"/>
          <w:szCs w:val="4"/>
        </w:rPr>
      </w:pPr>
    </w:p>
    <w:p w:rsidR="00D413C8" w:rsidRPr="009940A5" w:rsidRDefault="00D413C8" w:rsidP="006952B1">
      <w:pPr>
        <w:shd w:val="pct5" w:color="auto" w:fill="auto"/>
        <w:spacing w:after="120"/>
        <w:rPr>
          <w:sz w:val="20"/>
          <w:szCs w:val="20"/>
        </w:rPr>
      </w:pPr>
      <w:r w:rsidRPr="009940A5">
        <w:rPr>
          <w:sz w:val="20"/>
          <w:szCs w:val="20"/>
        </w:rPr>
        <w:t>[DR. JAKE RICE, CHIEF SCIENTIST, FISHERIES AND OCEANS CANADA (DFO) AND CONTRIBUTING CO-AUTHOR IPCC FIFTH ASSESSMENT REPORT]</w:t>
      </w:r>
    </w:p>
    <w:p w:rsidR="00D413C8" w:rsidRPr="006952B1" w:rsidRDefault="00D413C8" w:rsidP="006952B1">
      <w:pPr>
        <w:pStyle w:val="ListParagraph"/>
        <w:numPr>
          <w:ilvl w:val="0"/>
          <w:numId w:val="2"/>
        </w:numPr>
        <w:spacing w:after="60" w:line="240" w:lineRule="auto"/>
        <w:ind w:left="360" w:hanging="360"/>
        <w:contextualSpacing w:val="0"/>
      </w:pPr>
      <w:r w:rsidRPr="006952B1">
        <w:t>Marine biodiversity</w:t>
      </w:r>
      <w:r>
        <w:t xml:space="preserve"> is: (1) </w:t>
      </w:r>
      <w:r w:rsidRPr="006952B1">
        <w:t>essential to healthy functi</w:t>
      </w:r>
      <w:r>
        <w:t xml:space="preserve">oning of our global ecosystems, (2) </w:t>
      </w:r>
      <w:r w:rsidRPr="006952B1">
        <w:t>provid</w:t>
      </w:r>
      <w:r>
        <w:t>es</w:t>
      </w:r>
      <w:r w:rsidRPr="006952B1">
        <w:t xml:space="preserve"> ecological function on which Earth depends</w:t>
      </w:r>
      <w:r>
        <w:t xml:space="preserve">, (3) </w:t>
      </w:r>
      <w:r w:rsidRPr="006952B1">
        <w:t>contributes to human well-being, including food security, health and safety, poverty alleviation, livelihoods and meaningful work, an</w:t>
      </w:r>
      <w:r>
        <w:t>d cultural and aesthetic values -</w:t>
      </w:r>
      <w:r w:rsidRPr="006952B1">
        <w:t xml:space="preserve"> as acknowledged in Rio+20 outcome</w:t>
      </w:r>
      <w:r>
        <w:t xml:space="preserve"> document</w:t>
      </w:r>
    </w:p>
    <w:p w:rsidR="00D413C8" w:rsidRPr="006952B1" w:rsidRDefault="00D413C8" w:rsidP="006952B1">
      <w:pPr>
        <w:pStyle w:val="ListParagraph"/>
        <w:numPr>
          <w:ilvl w:val="0"/>
          <w:numId w:val="2"/>
        </w:numPr>
        <w:spacing w:after="60" w:line="240" w:lineRule="auto"/>
        <w:ind w:left="360" w:hanging="360"/>
        <w:contextualSpacing w:val="0"/>
      </w:pPr>
      <w:r w:rsidRPr="006952B1">
        <w:t>Marine biodiversity faces threats from a large number of anthropogenic activities, individually and as cumulative impacts, many of which are itemized in Rio+20 outcome</w:t>
      </w:r>
      <w:r>
        <w:t xml:space="preserve"> document </w:t>
      </w:r>
    </w:p>
    <w:p w:rsidR="00D413C8" w:rsidRPr="006952B1" w:rsidRDefault="00D413C8" w:rsidP="006952B1">
      <w:pPr>
        <w:pStyle w:val="ListParagraph"/>
        <w:numPr>
          <w:ilvl w:val="0"/>
          <w:numId w:val="2"/>
        </w:numPr>
        <w:spacing w:after="60" w:line="240" w:lineRule="auto"/>
        <w:ind w:left="360" w:hanging="360"/>
        <w:contextualSpacing w:val="0"/>
      </w:pPr>
      <w:r w:rsidRPr="006952B1">
        <w:t xml:space="preserve">Large number of policy and management tools already available to promote conservation of marine biodiversity and to ensure </w:t>
      </w:r>
      <w:r>
        <w:t>use is</w:t>
      </w:r>
      <w:r w:rsidRPr="006952B1">
        <w:t xml:space="preserve"> sustainable</w:t>
      </w:r>
    </w:p>
    <w:p w:rsidR="00D413C8" w:rsidRPr="006952B1" w:rsidRDefault="00D413C8" w:rsidP="008A7C79">
      <w:pPr>
        <w:pStyle w:val="ListParagraph"/>
        <w:shd w:val="pct5" w:color="auto" w:fill="auto"/>
        <w:spacing w:before="120" w:after="120" w:line="240" w:lineRule="auto"/>
        <w:ind w:left="0" w:firstLine="360"/>
        <w:contextualSpacing w:val="0"/>
        <w:rPr>
          <w:b/>
          <w:lang w:val="en-GB"/>
        </w:rPr>
      </w:pPr>
      <w:r w:rsidRPr="006952B1">
        <w:rPr>
          <w:b/>
          <w:lang w:val="en-GB"/>
        </w:rPr>
        <w:t xml:space="preserve">Way forward: </w:t>
      </w:r>
    </w:p>
    <w:p w:rsidR="00D413C8" w:rsidRDefault="00D413C8" w:rsidP="00C3281A">
      <w:pPr>
        <w:pStyle w:val="ListParagraph"/>
        <w:numPr>
          <w:ilvl w:val="0"/>
          <w:numId w:val="2"/>
        </w:numPr>
        <w:spacing w:after="120" w:line="240" w:lineRule="auto"/>
        <w:ind w:left="360" w:hanging="360"/>
        <w:contextualSpacing w:val="0"/>
      </w:pPr>
      <w:r w:rsidRPr="006952B1">
        <w:t xml:space="preserve">Effective ocean governance essential to ensure policies and tools are used effectively to address threats, and to deliver outcomes envisioned in </w:t>
      </w:r>
      <w:r>
        <w:t>Rio+20</w:t>
      </w:r>
      <w:r w:rsidRPr="006952B1">
        <w:t xml:space="preserve"> outcome document</w:t>
      </w:r>
    </w:p>
    <w:p w:rsidR="00D413C8" w:rsidRDefault="00D413C8" w:rsidP="002F2FFC">
      <w:pPr>
        <w:pStyle w:val="ListParagraph"/>
        <w:numPr>
          <w:ilvl w:val="0"/>
          <w:numId w:val="2"/>
        </w:numPr>
        <w:spacing w:after="120" w:line="240" w:lineRule="auto"/>
        <w:ind w:left="360" w:hanging="360"/>
        <w:contextualSpacing w:val="0"/>
      </w:pPr>
      <w:r w:rsidRPr="0049475F">
        <w:t xml:space="preserve">“Effective governance” does not necessarily mean more governance, however. The range of agencies and interest groups participating in this meeting alone, combined with the wide range of policy instruments and management tools already available, suggests that we have a rich supply of building blocks.  </w:t>
      </w:r>
    </w:p>
    <w:p w:rsidR="00D413C8" w:rsidRDefault="00D413C8" w:rsidP="002F2FFC">
      <w:pPr>
        <w:pStyle w:val="ListParagraph"/>
        <w:numPr>
          <w:ilvl w:val="0"/>
          <w:numId w:val="2"/>
        </w:numPr>
        <w:spacing w:after="120" w:line="240" w:lineRule="auto"/>
        <w:ind w:left="360" w:hanging="360"/>
        <w:contextualSpacing w:val="0"/>
      </w:pPr>
      <w:r w:rsidRPr="0049475F">
        <w:t>“Effective governance” might possibly be characterized best as providing the right institutional incentives and removing the institutional barriers to the existing players being able to work together cooperatively to apply the available instruments and tools for common outc</w:t>
      </w:r>
      <w:r>
        <w:t>o</w:t>
      </w:r>
      <w:r w:rsidRPr="0049475F">
        <w:t>mes.</w:t>
      </w:r>
    </w:p>
    <w:p w:rsidR="00D413C8" w:rsidRDefault="00D413C8" w:rsidP="00E15632">
      <w:pPr>
        <w:pStyle w:val="ListParagraph"/>
        <w:spacing w:after="120" w:line="240" w:lineRule="auto"/>
        <w:contextualSpacing w:val="0"/>
      </w:pPr>
    </w:p>
    <w:p w:rsidR="00D413C8" w:rsidRPr="009940A5" w:rsidRDefault="00D413C8" w:rsidP="005366B7">
      <w:pPr>
        <w:pStyle w:val="Heading2"/>
        <w:numPr>
          <w:ilvl w:val="0"/>
          <w:numId w:val="6"/>
        </w:numPr>
      </w:pPr>
      <w:bookmarkStart w:id="19" w:name="_Toc356486617"/>
      <w:r w:rsidRPr="009940A5">
        <w:t>The Polar Regions: Climate change and environmental management</w:t>
      </w:r>
      <w:bookmarkEnd w:id="19"/>
    </w:p>
    <w:p w:rsidR="00D413C8" w:rsidRPr="00BB4F9C" w:rsidRDefault="00D413C8" w:rsidP="00BB4F9C">
      <w:pPr>
        <w:spacing w:before="120"/>
        <w:rPr>
          <w:sz w:val="4"/>
          <w:szCs w:val="4"/>
        </w:rPr>
      </w:pPr>
    </w:p>
    <w:p w:rsidR="00D413C8" w:rsidRPr="009940A5" w:rsidRDefault="00D413C8" w:rsidP="00BB4F9C">
      <w:pPr>
        <w:shd w:val="pct5" w:color="auto" w:fill="auto"/>
        <w:spacing w:after="120"/>
        <w:rPr>
          <w:sz w:val="20"/>
          <w:szCs w:val="20"/>
        </w:rPr>
      </w:pPr>
      <w:r w:rsidRPr="009940A5">
        <w:rPr>
          <w:sz w:val="20"/>
          <w:szCs w:val="20"/>
        </w:rPr>
        <w:t xml:space="preserve">[MR. JAN-GUNNAR WINTHER, DIRECTOR, NORWEGIAN POLAR INSITIUTE AND </w:t>
      </w:r>
      <w:r>
        <w:rPr>
          <w:sz w:val="20"/>
          <w:szCs w:val="20"/>
        </w:rPr>
        <w:t xml:space="preserve">LEAD </w:t>
      </w:r>
      <w:r w:rsidRPr="009940A5">
        <w:rPr>
          <w:sz w:val="20"/>
          <w:szCs w:val="20"/>
        </w:rPr>
        <w:t>AUTHOR IPCC FIFTH ASSESSMENT REPORT]</w:t>
      </w:r>
    </w:p>
    <w:p w:rsidR="00D413C8" w:rsidRPr="00BB4F9C" w:rsidRDefault="00D413C8" w:rsidP="00BB4F9C">
      <w:pPr>
        <w:pStyle w:val="ListParagraph"/>
        <w:numPr>
          <w:ilvl w:val="0"/>
          <w:numId w:val="2"/>
        </w:numPr>
        <w:spacing w:after="60" w:line="240" w:lineRule="auto"/>
        <w:ind w:left="360" w:hanging="360"/>
        <w:contextualSpacing w:val="0"/>
      </w:pPr>
      <w:r w:rsidRPr="00BB4F9C">
        <w:t>Polar regions are undergoing rapid climate change</w:t>
      </w:r>
      <w:r>
        <w:t>, especially in the Arctic</w:t>
      </w:r>
    </w:p>
    <w:p w:rsidR="00D413C8" w:rsidRPr="00BB4F9C" w:rsidRDefault="00D413C8" w:rsidP="00BB4F9C">
      <w:pPr>
        <w:pStyle w:val="ListParagraph"/>
        <w:numPr>
          <w:ilvl w:val="0"/>
          <w:numId w:val="2"/>
        </w:numPr>
        <w:spacing w:after="60" w:line="240" w:lineRule="auto"/>
        <w:ind w:left="360" w:hanging="360"/>
        <w:contextualSpacing w:val="0"/>
      </w:pPr>
      <w:r w:rsidRPr="00BB4F9C">
        <w:t xml:space="preserve">Impact of climate change </w:t>
      </w:r>
      <w:r>
        <w:t>has</w:t>
      </w:r>
      <w:r w:rsidRPr="00BB4F9C">
        <w:t xml:space="preserve"> only </w:t>
      </w:r>
      <w:r>
        <w:t xml:space="preserve">a </w:t>
      </w:r>
      <w:r w:rsidRPr="00BB4F9C">
        <w:t>regional character, but also global signature</w:t>
      </w:r>
    </w:p>
    <w:p w:rsidR="00D413C8" w:rsidRPr="00BB4F9C" w:rsidRDefault="00D413C8" w:rsidP="00BB4F9C">
      <w:pPr>
        <w:pStyle w:val="ListParagraph"/>
        <w:numPr>
          <w:ilvl w:val="0"/>
          <w:numId w:val="2"/>
        </w:numPr>
        <w:spacing w:after="60" w:line="240" w:lineRule="auto"/>
        <w:ind w:left="360" w:hanging="360"/>
        <w:contextualSpacing w:val="0"/>
      </w:pPr>
      <w:r w:rsidRPr="00BB4F9C">
        <w:t>Increased accessibility due to retreating sea ice in the Arctic opens up for business opportunities such as oil and gas extraction, fisheries, shipping and tourism</w:t>
      </w:r>
      <w:r>
        <w:t xml:space="preserve"> which will have significant impacts on marine environment </w:t>
      </w:r>
    </w:p>
    <w:p w:rsidR="00D413C8" w:rsidRPr="00BB4F9C" w:rsidRDefault="00D413C8" w:rsidP="008A7C79">
      <w:pPr>
        <w:pStyle w:val="ListParagraph"/>
        <w:shd w:val="pct5" w:color="auto" w:fill="auto"/>
        <w:spacing w:before="120" w:after="120" w:line="240" w:lineRule="auto"/>
        <w:ind w:left="0" w:firstLine="360"/>
        <w:contextualSpacing w:val="0"/>
        <w:rPr>
          <w:b/>
          <w:lang w:val="en-GB"/>
        </w:rPr>
      </w:pPr>
      <w:r w:rsidRPr="00BB4F9C">
        <w:rPr>
          <w:b/>
          <w:lang w:val="en-GB"/>
        </w:rPr>
        <w:t xml:space="preserve">Way forward: </w:t>
      </w:r>
    </w:p>
    <w:p w:rsidR="00D413C8" w:rsidRPr="00BB4F9C" w:rsidRDefault="00D413C8" w:rsidP="00BB4F9C">
      <w:pPr>
        <w:pStyle w:val="ListParagraph"/>
        <w:numPr>
          <w:ilvl w:val="0"/>
          <w:numId w:val="2"/>
        </w:numPr>
        <w:spacing w:after="60" w:line="240" w:lineRule="auto"/>
        <w:ind w:left="360" w:hanging="360"/>
        <w:contextualSpacing w:val="0"/>
      </w:pPr>
      <w:r w:rsidRPr="00BB4F9C">
        <w:t>Environmental management of a dynamic system (due to climate change) is complex and calls for an integrated and long-term approach</w:t>
      </w:r>
    </w:p>
    <w:p w:rsidR="00D413C8" w:rsidRPr="00BB4F9C" w:rsidRDefault="00D413C8" w:rsidP="00BB4F9C">
      <w:pPr>
        <w:pStyle w:val="ListParagraph"/>
        <w:numPr>
          <w:ilvl w:val="0"/>
          <w:numId w:val="2"/>
        </w:numPr>
        <w:spacing w:after="60" w:line="240" w:lineRule="auto"/>
        <w:ind w:left="360" w:hanging="360"/>
        <w:contextualSpacing w:val="0"/>
      </w:pPr>
      <w:r w:rsidRPr="00BB4F9C">
        <w:t>Cumulative effects must be accounted for to achieve holistic environmental management</w:t>
      </w:r>
    </w:p>
    <w:p w:rsidR="00D413C8" w:rsidRDefault="00D413C8" w:rsidP="00C3281A">
      <w:pPr>
        <w:pStyle w:val="ListParagraph"/>
        <w:numPr>
          <w:ilvl w:val="0"/>
          <w:numId w:val="2"/>
        </w:numPr>
        <w:spacing w:after="120" w:line="240" w:lineRule="auto"/>
        <w:ind w:left="360" w:hanging="360"/>
        <w:contextualSpacing w:val="0"/>
      </w:pPr>
      <w:r w:rsidRPr="00BB4F9C">
        <w:t>Input from science (e.g. Scientific Committee on Antarctic Research – SCAR) critical to develop sustainable environmental management regimes</w:t>
      </w:r>
    </w:p>
    <w:p w:rsidR="00D413C8" w:rsidRPr="009940A5" w:rsidRDefault="00D413C8" w:rsidP="00A5291D">
      <w:pPr>
        <w:pStyle w:val="Heading2"/>
        <w:numPr>
          <w:ilvl w:val="0"/>
          <w:numId w:val="6"/>
        </w:numPr>
      </w:pPr>
      <w:bookmarkStart w:id="20" w:name="_Toc356486618"/>
      <w:r w:rsidRPr="009940A5">
        <w:t>Environmental conservation in the Polar Regions</w:t>
      </w:r>
      <w:bookmarkEnd w:id="20"/>
    </w:p>
    <w:p w:rsidR="00D413C8" w:rsidRPr="00BB4F9C" w:rsidRDefault="00D413C8" w:rsidP="00BB4F9C">
      <w:pPr>
        <w:spacing w:before="120"/>
        <w:rPr>
          <w:sz w:val="4"/>
          <w:szCs w:val="4"/>
        </w:rPr>
      </w:pPr>
    </w:p>
    <w:p w:rsidR="00D413C8" w:rsidRPr="009940A5" w:rsidRDefault="00D413C8" w:rsidP="00BB4F9C">
      <w:pPr>
        <w:shd w:val="pct5" w:color="auto" w:fill="auto"/>
        <w:spacing w:after="120"/>
        <w:rPr>
          <w:sz w:val="20"/>
          <w:szCs w:val="20"/>
        </w:rPr>
      </w:pPr>
      <w:r w:rsidRPr="009940A5">
        <w:rPr>
          <w:sz w:val="20"/>
          <w:szCs w:val="20"/>
        </w:rPr>
        <w:t>[MR. AQQALUK LYNGE, CHAIR, INUIT CIRCUMPOLAR COUNCIL (ICC)]</w:t>
      </w:r>
    </w:p>
    <w:p w:rsidR="00D413C8" w:rsidRPr="00192E05" w:rsidRDefault="00D413C8" w:rsidP="00BB4F9C">
      <w:pPr>
        <w:pStyle w:val="ListParagraph"/>
        <w:numPr>
          <w:ilvl w:val="0"/>
          <w:numId w:val="2"/>
        </w:numPr>
        <w:spacing w:after="60" w:line="240" w:lineRule="auto"/>
        <w:ind w:left="360" w:hanging="360"/>
        <w:contextualSpacing w:val="0"/>
      </w:pPr>
      <w:r>
        <w:rPr>
          <w:rFonts w:ascii="Tms Rmn" w:hAnsi="Tms Rmn" w:cs="Tms Rmn"/>
          <w:color w:val="000000"/>
          <w:szCs w:val="24"/>
          <w:lang w:val="en-GB" w:eastAsia="en-GB"/>
        </w:rPr>
        <w:t xml:space="preserve">Total population in circumpolar Arctic as defined by Arctic Council is around 4 million </w:t>
      </w:r>
    </w:p>
    <w:p w:rsidR="00D413C8" w:rsidRPr="0049475F" w:rsidRDefault="00D413C8" w:rsidP="00BB4F9C">
      <w:pPr>
        <w:pStyle w:val="ListParagraph"/>
        <w:numPr>
          <w:ilvl w:val="0"/>
          <w:numId w:val="2"/>
        </w:numPr>
        <w:spacing w:after="60" w:line="240" w:lineRule="auto"/>
        <w:ind w:left="360" w:hanging="360"/>
        <w:contextualSpacing w:val="0"/>
      </w:pPr>
      <w:r>
        <w:rPr>
          <w:rFonts w:ascii="Tms Rmn" w:hAnsi="Tms Rmn" w:cs="Tms Rmn"/>
          <w:color w:val="000000"/>
          <w:szCs w:val="24"/>
          <w:lang w:val="en-GB" w:eastAsia="en-GB"/>
        </w:rPr>
        <w:t xml:space="preserve">Since 2009, Greenland is a self governing territory of Denmark with a population of 56.000 with full control over use of all resources </w:t>
      </w:r>
    </w:p>
    <w:p w:rsidR="00D413C8" w:rsidRPr="0049475F" w:rsidRDefault="00D413C8" w:rsidP="00BB4F9C">
      <w:pPr>
        <w:pStyle w:val="ListParagraph"/>
        <w:numPr>
          <w:ilvl w:val="0"/>
          <w:numId w:val="2"/>
        </w:numPr>
        <w:spacing w:after="60" w:line="240" w:lineRule="auto"/>
        <w:ind w:left="360" w:hanging="360"/>
        <w:contextualSpacing w:val="0"/>
      </w:pPr>
      <w:r>
        <w:rPr>
          <w:rFonts w:ascii="Tms Rmn" w:hAnsi="Tms Rmn" w:cs="Tms Rmn"/>
          <w:color w:val="000000"/>
          <w:szCs w:val="24"/>
          <w:lang w:val="en-GB" w:eastAsia="en-GB"/>
        </w:rPr>
        <w:t>Fishing is a major income source. Inuit are traditionally maritime people, depending on living resources of the sea; with thousands of years of experience in harsh conditions of cold climate</w:t>
      </w:r>
    </w:p>
    <w:p w:rsidR="00D413C8" w:rsidRPr="0049475F" w:rsidRDefault="00D413C8" w:rsidP="00BB4F9C">
      <w:pPr>
        <w:pStyle w:val="ListParagraph"/>
        <w:numPr>
          <w:ilvl w:val="0"/>
          <w:numId w:val="2"/>
        </w:numPr>
        <w:spacing w:after="60" w:line="240" w:lineRule="auto"/>
        <w:ind w:left="360" w:hanging="360"/>
        <w:contextualSpacing w:val="0"/>
      </w:pPr>
      <w:r>
        <w:rPr>
          <w:rFonts w:ascii="Tms Rmn" w:hAnsi="Tms Rmn" w:cs="Tms Rmn"/>
          <w:color w:val="000000"/>
          <w:szCs w:val="24"/>
          <w:lang w:val="en-GB" w:eastAsia="en-GB"/>
        </w:rPr>
        <w:t xml:space="preserve">Inuit are dependent on sustainable use of the sea and the winter ice has provided them with safe transportation – rapidly warming of the Arctic Ocean has changed this "highway" with devastation of the subsistence use of the sea </w:t>
      </w:r>
    </w:p>
    <w:p w:rsidR="00D413C8" w:rsidRDefault="00D413C8" w:rsidP="00D26852">
      <w:pPr>
        <w:pStyle w:val="ListParagraph"/>
        <w:numPr>
          <w:ilvl w:val="0"/>
          <w:numId w:val="2"/>
        </w:numPr>
        <w:spacing w:after="60" w:line="240" w:lineRule="auto"/>
        <w:ind w:left="360" w:hanging="360"/>
        <w:contextualSpacing w:val="0"/>
      </w:pPr>
      <w:r>
        <w:rPr>
          <w:rFonts w:ascii="Tms Rmn" w:hAnsi="Tms Rmn" w:cs="Tms Rmn"/>
          <w:color w:val="000000"/>
          <w:szCs w:val="24"/>
          <w:lang w:val="en-GB" w:eastAsia="en-GB"/>
        </w:rPr>
        <w:t xml:space="preserve">Infrastructure of the enormous landmass of the Arctic is underdeveloped </w:t>
      </w:r>
    </w:p>
    <w:p w:rsidR="00D413C8" w:rsidRDefault="00D413C8" w:rsidP="00D26852">
      <w:pPr>
        <w:pStyle w:val="ListParagraph"/>
        <w:numPr>
          <w:ilvl w:val="0"/>
          <w:numId w:val="2"/>
        </w:numPr>
        <w:spacing w:after="60" w:line="240" w:lineRule="auto"/>
        <w:ind w:left="360" w:hanging="360"/>
        <w:contextualSpacing w:val="0"/>
      </w:pPr>
      <w:r>
        <w:rPr>
          <w:rFonts w:ascii="Tms Rmn" w:hAnsi="Tms Rmn" w:cs="Tms Rmn"/>
          <w:color w:val="000000"/>
          <w:szCs w:val="24"/>
          <w:lang w:val="en-GB" w:eastAsia="en-GB"/>
        </w:rPr>
        <w:t>The unpredictability of weather patterns has an overall influence on the daily life</w:t>
      </w:r>
      <w:r w:rsidRPr="00BB4F9C">
        <w:t xml:space="preserve"> </w:t>
      </w:r>
      <w:r>
        <w:t>of the Inuit</w:t>
      </w:r>
    </w:p>
    <w:p w:rsidR="00D413C8" w:rsidRPr="00BB4F9C" w:rsidRDefault="00D413C8" w:rsidP="00D26852">
      <w:pPr>
        <w:pStyle w:val="ListParagraph"/>
        <w:numPr>
          <w:ilvl w:val="0"/>
          <w:numId w:val="2"/>
        </w:numPr>
        <w:spacing w:after="60" w:line="240" w:lineRule="auto"/>
        <w:ind w:left="360" w:hanging="360"/>
        <w:contextualSpacing w:val="0"/>
      </w:pPr>
      <w:r w:rsidRPr="00BB4F9C">
        <w:t xml:space="preserve">Arctic marine shipping has increased </w:t>
      </w:r>
    </w:p>
    <w:p w:rsidR="00D413C8" w:rsidRPr="00BB4F9C" w:rsidRDefault="00D413C8" w:rsidP="00BB4F9C">
      <w:pPr>
        <w:pStyle w:val="ListParagraph"/>
        <w:numPr>
          <w:ilvl w:val="0"/>
          <w:numId w:val="2"/>
        </w:numPr>
        <w:spacing w:after="60" w:line="240" w:lineRule="auto"/>
        <w:ind w:left="360" w:hanging="360"/>
        <w:contextualSpacing w:val="0"/>
      </w:pPr>
      <w:r w:rsidRPr="00BB4F9C">
        <w:t xml:space="preserve">Climate change – Inuit observations: </w:t>
      </w:r>
    </w:p>
    <w:p w:rsidR="00D413C8" w:rsidRPr="009940A5" w:rsidRDefault="00D413C8" w:rsidP="00BB4F9C">
      <w:pPr>
        <w:pStyle w:val="ListParagraph"/>
        <w:numPr>
          <w:ilvl w:val="5"/>
          <w:numId w:val="2"/>
        </w:numPr>
        <w:spacing w:after="60" w:line="240" w:lineRule="auto"/>
        <w:ind w:hanging="720"/>
        <w:rPr>
          <w:lang w:val="da-DK"/>
        </w:rPr>
      </w:pPr>
      <w:r w:rsidRPr="009940A5">
        <w:rPr>
          <w:lang w:val="da-DK"/>
        </w:rPr>
        <w:t>Glaciers melting – faster</w:t>
      </w:r>
    </w:p>
    <w:p w:rsidR="00D413C8" w:rsidRPr="009940A5" w:rsidRDefault="00D413C8" w:rsidP="00BB4F9C">
      <w:pPr>
        <w:pStyle w:val="ListParagraph"/>
        <w:numPr>
          <w:ilvl w:val="5"/>
          <w:numId w:val="2"/>
        </w:numPr>
        <w:spacing w:after="60" w:line="240" w:lineRule="auto"/>
        <w:ind w:hanging="720"/>
        <w:rPr>
          <w:lang w:val="da-DK"/>
        </w:rPr>
      </w:pPr>
      <w:r w:rsidRPr="009940A5">
        <w:rPr>
          <w:lang w:val="da-DK"/>
        </w:rPr>
        <w:t>Permafrost thawing</w:t>
      </w:r>
    </w:p>
    <w:p w:rsidR="00D413C8" w:rsidRPr="009940A5" w:rsidRDefault="00D413C8" w:rsidP="00BB4F9C">
      <w:pPr>
        <w:pStyle w:val="ListParagraph"/>
        <w:numPr>
          <w:ilvl w:val="5"/>
          <w:numId w:val="2"/>
        </w:numPr>
        <w:spacing w:after="60" w:line="240" w:lineRule="auto"/>
        <w:ind w:hanging="720"/>
        <w:rPr>
          <w:lang w:val="da-DK"/>
        </w:rPr>
      </w:pPr>
      <w:r w:rsidRPr="009940A5">
        <w:rPr>
          <w:lang w:val="da-DK"/>
        </w:rPr>
        <w:t>Sea ice thinning, arriving late and breaking up early</w:t>
      </w:r>
    </w:p>
    <w:p w:rsidR="00D413C8" w:rsidRPr="009940A5" w:rsidRDefault="00D413C8" w:rsidP="00BB4F9C">
      <w:pPr>
        <w:pStyle w:val="ListParagraph"/>
        <w:numPr>
          <w:ilvl w:val="5"/>
          <w:numId w:val="2"/>
        </w:numPr>
        <w:spacing w:after="60" w:line="240" w:lineRule="auto"/>
        <w:ind w:hanging="720"/>
        <w:rPr>
          <w:lang w:val="en-GB"/>
        </w:rPr>
      </w:pPr>
      <w:r w:rsidRPr="009940A5">
        <w:rPr>
          <w:lang w:val="da-DK"/>
        </w:rPr>
        <w:t>Warm periods in winter</w:t>
      </w:r>
    </w:p>
    <w:p w:rsidR="00D413C8" w:rsidRPr="009940A5" w:rsidRDefault="00D413C8" w:rsidP="00BB4F9C">
      <w:pPr>
        <w:pStyle w:val="ListParagraph"/>
        <w:numPr>
          <w:ilvl w:val="5"/>
          <w:numId w:val="2"/>
        </w:numPr>
        <w:spacing w:after="60" w:line="240" w:lineRule="auto"/>
        <w:ind w:hanging="720"/>
        <w:rPr>
          <w:lang w:val="en-GB"/>
        </w:rPr>
      </w:pPr>
      <w:r>
        <w:rPr>
          <w:lang w:val="en-GB"/>
        </w:rPr>
        <w:t>D</w:t>
      </w:r>
      <w:r w:rsidRPr="009940A5">
        <w:rPr>
          <w:lang w:val="en-GB"/>
        </w:rPr>
        <w:t>roughts and heavy rains in summer</w:t>
      </w:r>
    </w:p>
    <w:p w:rsidR="00D413C8" w:rsidRPr="009940A5" w:rsidRDefault="00D413C8" w:rsidP="00BB4F9C">
      <w:pPr>
        <w:pStyle w:val="ListParagraph"/>
        <w:numPr>
          <w:ilvl w:val="5"/>
          <w:numId w:val="2"/>
        </w:numPr>
        <w:spacing w:after="60" w:line="240" w:lineRule="auto"/>
        <w:ind w:hanging="720"/>
        <w:rPr>
          <w:lang w:val="en-GB"/>
        </w:rPr>
      </w:pPr>
      <w:r w:rsidRPr="009940A5">
        <w:rPr>
          <w:lang w:val="en-GB"/>
        </w:rPr>
        <w:t>Unpredictable weather</w:t>
      </w:r>
    </w:p>
    <w:p w:rsidR="00D413C8" w:rsidRDefault="00D413C8" w:rsidP="00BB4F9C">
      <w:pPr>
        <w:pStyle w:val="ListParagraph"/>
        <w:numPr>
          <w:ilvl w:val="5"/>
          <w:numId w:val="2"/>
        </w:numPr>
        <w:spacing w:after="60" w:line="240" w:lineRule="auto"/>
        <w:ind w:hanging="720"/>
        <w:rPr>
          <w:lang w:val="en-GB"/>
        </w:rPr>
      </w:pPr>
      <w:r w:rsidRPr="009940A5">
        <w:rPr>
          <w:lang w:val="en-GB"/>
        </w:rPr>
        <w:t>Loss of traditional knowledge</w:t>
      </w:r>
    </w:p>
    <w:p w:rsidR="00D413C8" w:rsidRPr="00FD5081" w:rsidRDefault="00D413C8" w:rsidP="00FD5081">
      <w:pPr>
        <w:pStyle w:val="ListParagraph"/>
        <w:spacing w:after="60" w:line="240" w:lineRule="auto"/>
        <w:ind w:left="360"/>
        <w:rPr>
          <w:sz w:val="10"/>
          <w:szCs w:val="10"/>
          <w:lang w:val="en-GB"/>
        </w:rPr>
      </w:pPr>
    </w:p>
    <w:p w:rsidR="00D413C8" w:rsidRPr="00BB4F9C" w:rsidRDefault="00D413C8" w:rsidP="00FD5081">
      <w:pPr>
        <w:pStyle w:val="ListParagraph"/>
        <w:numPr>
          <w:ilvl w:val="0"/>
          <w:numId w:val="2"/>
        </w:numPr>
        <w:spacing w:before="60" w:after="60" w:line="240" w:lineRule="auto"/>
        <w:ind w:left="360" w:hanging="360"/>
        <w:contextualSpacing w:val="0"/>
      </w:pPr>
      <w:r w:rsidRPr="00BB4F9C">
        <w:t>North-West passage only ice-free for certain days</w:t>
      </w:r>
    </w:p>
    <w:p w:rsidR="00D413C8" w:rsidRPr="00BB4F9C" w:rsidRDefault="00D413C8" w:rsidP="00BB4F9C">
      <w:pPr>
        <w:pStyle w:val="ListParagraph"/>
        <w:numPr>
          <w:ilvl w:val="0"/>
          <w:numId w:val="2"/>
        </w:numPr>
        <w:spacing w:after="60" w:line="240" w:lineRule="auto"/>
        <w:ind w:left="360" w:hanging="360"/>
        <w:contextualSpacing w:val="0"/>
      </w:pPr>
      <w:r w:rsidRPr="00BB4F9C">
        <w:t xml:space="preserve">Marine, atmospheric and terrestrial ecosystems in Arctic interdependent - different protected areas defined, including cold water coral reef protection areas </w:t>
      </w:r>
    </w:p>
    <w:p w:rsidR="00D413C8" w:rsidRPr="00BB4F9C" w:rsidRDefault="00D413C8" w:rsidP="00BB4F9C">
      <w:pPr>
        <w:pStyle w:val="ListParagraph"/>
        <w:numPr>
          <w:ilvl w:val="0"/>
          <w:numId w:val="2"/>
        </w:numPr>
        <w:spacing w:after="60" w:line="240" w:lineRule="auto"/>
        <w:ind w:left="360" w:hanging="360"/>
        <w:contextualSpacing w:val="0"/>
      </w:pPr>
      <w:r w:rsidRPr="00BB4F9C">
        <w:t xml:space="preserve">IMO polar guidelines important (e.g. for ships operating in Arctic ice-covered waters or guidelines aimed at mitigating additional risk imposed on shipping due to harsh environmental and climatic conditions existing in polar waters) </w:t>
      </w:r>
    </w:p>
    <w:p w:rsidR="00D413C8" w:rsidRPr="00BB4F9C" w:rsidRDefault="00D413C8" w:rsidP="008A7C79">
      <w:pPr>
        <w:pStyle w:val="ListParagraph"/>
        <w:shd w:val="pct5" w:color="auto" w:fill="auto"/>
        <w:spacing w:before="120" w:after="120" w:line="240" w:lineRule="auto"/>
        <w:ind w:left="0" w:firstLine="360"/>
        <w:contextualSpacing w:val="0"/>
        <w:rPr>
          <w:b/>
          <w:lang w:val="en-GB"/>
        </w:rPr>
      </w:pPr>
      <w:r w:rsidRPr="00BB4F9C">
        <w:rPr>
          <w:b/>
          <w:lang w:val="en-GB"/>
        </w:rPr>
        <w:t xml:space="preserve">Way forward: </w:t>
      </w:r>
    </w:p>
    <w:p w:rsidR="00D413C8" w:rsidRPr="00BB4F9C" w:rsidRDefault="00D413C8" w:rsidP="00BB4F9C">
      <w:pPr>
        <w:pStyle w:val="ListParagraph"/>
        <w:numPr>
          <w:ilvl w:val="0"/>
          <w:numId w:val="2"/>
        </w:numPr>
        <w:spacing w:after="60" w:line="240" w:lineRule="auto"/>
        <w:ind w:left="360" w:hanging="360"/>
        <w:contextualSpacing w:val="0"/>
      </w:pPr>
      <w:r w:rsidRPr="00BB4F9C">
        <w:t>Ensure protection and preservation of fragile marine environment of the Arctic Ocean</w:t>
      </w:r>
    </w:p>
    <w:p w:rsidR="00D413C8" w:rsidRDefault="00D413C8" w:rsidP="00C3281A">
      <w:pPr>
        <w:pStyle w:val="ListParagraph"/>
        <w:numPr>
          <w:ilvl w:val="0"/>
          <w:numId w:val="2"/>
        </w:numPr>
        <w:spacing w:after="120" w:line="240" w:lineRule="auto"/>
        <w:ind w:left="360" w:hanging="360"/>
        <w:contextualSpacing w:val="0"/>
      </w:pPr>
      <w:r w:rsidRPr="00BB4F9C">
        <w:t>Strengthen existing measures and develop new measures to improve safety of maritime navigation and prevent or reduce risk of ship-based pollution in the Arctic Ocean</w:t>
      </w:r>
    </w:p>
    <w:p w:rsidR="00D413C8" w:rsidRPr="00BB4F9C" w:rsidRDefault="00D413C8" w:rsidP="00C3281A">
      <w:pPr>
        <w:pStyle w:val="ListParagraph"/>
        <w:numPr>
          <w:ilvl w:val="0"/>
          <w:numId w:val="2"/>
        </w:numPr>
        <w:spacing w:after="120" w:line="240" w:lineRule="auto"/>
        <w:ind w:left="360" w:hanging="360"/>
        <w:contextualSpacing w:val="0"/>
      </w:pPr>
      <w:r>
        <w:rPr>
          <w:rFonts w:ascii="Tms Rmn" w:hAnsi="Tms Rmn" w:cs="Tms Rmn"/>
          <w:color w:val="000000"/>
          <w:szCs w:val="24"/>
          <w:lang w:val="en-GB" w:eastAsia="en-GB"/>
        </w:rPr>
        <w:t>Indigenous Peoples of the Arctic have a role to play as protectors of the environment and their traditional knowledge needs to be included in the implementation process of Rio+20</w:t>
      </w:r>
    </w:p>
    <w:p w:rsidR="00D413C8" w:rsidRPr="009940A5" w:rsidRDefault="00D413C8" w:rsidP="00A5291D">
      <w:pPr>
        <w:pStyle w:val="Heading2"/>
        <w:numPr>
          <w:ilvl w:val="0"/>
          <w:numId w:val="6"/>
        </w:numPr>
      </w:pPr>
      <w:bookmarkStart w:id="21" w:name="_Toc356486619"/>
      <w:r w:rsidRPr="009940A5">
        <w:t>Marine protected areas and their contributions to economic</w:t>
      </w:r>
      <w:r>
        <w:t xml:space="preserve">, </w:t>
      </w:r>
      <w:r w:rsidRPr="009940A5">
        <w:t xml:space="preserve">social and </w:t>
      </w:r>
      <w:r>
        <w:t>environmental</w:t>
      </w:r>
      <w:r w:rsidRPr="009940A5">
        <w:t xml:space="preserve"> objectives</w:t>
      </w:r>
      <w:bookmarkEnd w:id="21"/>
      <w:r w:rsidRPr="009940A5">
        <w:t xml:space="preserve"> </w:t>
      </w:r>
    </w:p>
    <w:p w:rsidR="00D413C8" w:rsidRPr="00BB4F9C" w:rsidRDefault="00D413C8" w:rsidP="00BB4F9C">
      <w:pPr>
        <w:spacing w:before="120"/>
        <w:rPr>
          <w:sz w:val="4"/>
          <w:szCs w:val="4"/>
        </w:rPr>
      </w:pPr>
    </w:p>
    <w:p w:rsidR="00D413C8" w:rsidRPr="009940A5" w:rsidRDefault="00D413C8" w:rsidP="00BB4F9C">
      <w:pPr>
        <w:shd w:val="pct5" w:color="auto" w:fill="auto"/>
        <w:spacing w:after="120"/>
        <w:rPr>
          <w:sz w:val="20"/>
          <w:szCs w:val="20"/>
        </w:rPr>
      </w:pPr>
      <w:r w:rsidRPr="009940A5">
        <w:rPr>
          <w:sz w:val="20"/>
          <w:szCs w:val="20"/>
        </w:rPr>
        <w:t>[MS. IMEN MELIANE, DIRECTOR, INTERNATIONAL MARINE POLICY, THE NATURE CONSERVANCY]</w:t>
      </w:r>
    </w:p>
    <w:p w:rsidR="00D413C8" w:rsidRPr="00A337B2" w:rsidRDefault="00D413C8" w:rsidP="00552050">
      <w:pPr>
        <w:pStyle w:val="ListParagraph"/>
        <w:numPr>
          <w:ilvl w:val="0"/>
          <w:numId w:val="2"/>
        </w:numPr>
        <w:spacing w:after="60" w:line="240" w:lineRule="auto"/>
        <w:ind w:left="360" w:hanging="360"/>
        <w:contextualSpacing w:val="0"/>
        <w:rPr>
          <w:lang w:val="en-GB"/>
        </w:rPr>
      </w:pPr>
      <w:r>
        <w:t>Study</w:t>
      </w:r>
      <w:r w:rsidRPr="00BB4F9C">
        <w:t xml:space="preserve"> in Pacific region </w:t>
      </w:r>
      <w:r>
        <w:t>on</w:t>
      </w:r>
      <w:r w:rsidRPr="00BB4F9C">
        <w:t xml:space="preserve"> “How Marine Protected Areas contribu</w:t>
      </w:r>
      <w:r>
        <w:t>te to poverty reduction” (2009):</w:t>
      </w:r>
    </w:p>
    <w:p w:rsidR="00D413C8" w:rsidRDefault="00D413C8" w:rsidP="00A337B2">
      <w:pPr>
        <w:pStyle w:val="ListParagraph"/>
        <w:numPr>
          <w:ilvl w:val="5"/>
          <w:numId w:val="2"/>
        </w:numPr>
        <w:spacing w:after="60" w:line="240" w:lineRule="auto"/>
        <w:ind w:left="720"/>
        <w:contextualSpacing w:val="0"/>
        <w:rPr>
          <w:lang w:val="en-GB"/>
        </w:rPr>
      </w:pPr>
      <w:r w:rsidRPr="00A337B2">
        <w:t>R</w:t>
      </w:r>
      <w:r w:rsidRPr="00A337B2">
        <w:rPr>
          <w:lang w:val="en-GB"/>
        </w:rPr>
        <w:t>esults</w:t>
      </w:r>
      <w:r>
        <w:rPr>
          <w:lang w:val="en-GB"/>
        </w:rPr>
        <w:t xml:space="preserve">: </w:t>
      </w:r>
      <w:r w:rsidRPr="009940A5">
        <w:rPr>
          <w:lang w:val="en-GB"/>
        </w:rPr>
        <w:t xml:space="preserve"> </w:t>
      </w:r>
      <w:r w:rsidRPr="00A337B2">
        <w:rPr>
          <w:u w:val="single"/>
          <w:lang w:val="en-GB"/>
        </w:rPr>
        <w:t>MPAs contribute to poverty reduction</w:t>
      </w:r>
      <w:r w:rsidRPr="00BB4F9C">
        <w:rPr>
          <w:lang w:val="en-GB"/>
        </w:rPr>
        <w:t xml:space="preserve"> </w:t>
      </w:r>
      <w:r>
        <w:rPr>
          <w:lang w:val="en-GB"/>
        </w:rPr>
        <w:t>through</w:t>
      </w:r>
      <w:r w:rsidRPr="00BB4F9C">
        <w:rPr>
          <w:lang w:val="en-GB"/>
        </w:rPr>
        <w:t xml:space="preserve">: </w:t>
      </w:r>
      <w:r>
        <w:rPr>
          <w:lang w:val="en-GB"/>
        </w:rPr>
        <w:t xml:space="preserve">(1) </w:t>
      </w:r>
      <w:r w:rsidRPr="00BB4F9C">
        <w:rPr>
          <w:lang w:val="en-GB"/>
        </w:rPr>
        <w:t>increased fish catches,</w:t>
      </w:r>
      <w:r>
        <w:rPr>
          <w:lang w:val="en-GB"/>
        </w:rPr>
        <w:t xml:space="preserve"> (2)</w:t>
      </w:r>
      <w:r w:rsidRPr="00BB4F9C">
        <w:rPr>
          <w:lang w:val="en-GB"/>
        </w:rPr>
        <w:t xml:space="preserve"> new jobs, </w:t>
      </w:r>
      <w:r>
        <w:rPr>
          <w:lang w:val="en-GB"/>
        </w:rPr>
        <w:t xml:space="preserve">(3) benefits </w:t>
      </w:r>
      <w:r w:rsidRPr="00BB4F9C">
        <w:rPr>
          <w:lang w:val="en-GB"/>
        </w:rPr>
        <w:t xml:space="preserve">to health, </w:t>
      </w:r>
      <w:r>
        <w:rPr>
          <w:lang w:val="en-GB"/>
        </w:rPr>
        <w:t xml:space="preserve">(4) benefits to women  - </w:t>
      </w:r>
      <w:r w:rsidRPr="00A337B2">
        <w:rPr>
          <w:u w:val="single"/>
          <w:lang w:val="en-GB"/>
        </w:rPr>
        <w:t>primary drivers of poverty reduction</w:t>
      </w:r>
      <w:r w:rsidRPr="00BB4F9C">
        <w:rPr>
          <w:lang w:val="en-GB"/>
        </w:rPr>
        <w:t xml:space="preserve">: </w:t>
      </w:r>
      <w:r>
        <w:rPr>
          <w:lang w:val="en-GB"/>
        </w:rPr>
        <w:t xml:space="preserve">(1) </w:t>
      </w:r>
      <w:r w:rsidRPr="00BB4F9C">
        <w:rPr>
          <w:lang w:val="en-GB"/>
        </w:rPr>
        <w:t xml:space="preserve">fish spilling over from no-take zone, </w:t>
      </w:r>
      <w:r>
        <w:rPr>
          <w:lang w:val="en-GB"/>
        </w:rPr>
        <w:t xml:space="preserve">(2) </w:t>
      </w:r>
      <w:r w:rsidRPr="00BB4F9C">
        <w:rPr>
          <w:lang w:val="en-GB"/>
        </w:rPr>
        <w:t>new jobs, particularly in tourism</w:t>
      </w:r>
    </w:p>
    <w:p w:rsidR="00D413C8" w:rsidRPr="00BB4F9C" w:rsidRDefault="00D413C8" w:rsidP="00A337B2">
      <w:pPr>
        <w:pStyle w:val="ListParagraph"/>
        <w:numPr>
          <w:ilvl w:val="5"/>
          <w:numId w:val="2"/>
        </w:numPr>
        <w:spacing w:after="60" w:line="240" w:lineRule="auto"/>
        <w:ind w:left="720"/>
        <w:contextualSpacing w:val="0"/>
        <w:rPr>
          <w:lang w:val="en-GB"/>
        </w:rPr>
      </w:pPr>
      <w:r>
        <w:rPr>
          <w:lang w:val="en-GB"/>
        </w:rPr>
        <w:t>A</w:t>
      </w:r>
      <w:r w:rsidRPr="009940A5">
        <w:rPr>
          <w:lang w:val="en-GB"/>
        </w:rPr>
        <w:t xml:space="preserve">ncillary findings: </w:t>
      </w:r>
      <w:r>
        <w:rPr>
          <w:lang w:val="en-GB"/>
        </w:rPr>
        <w:t xml:space="preserve">(1) </w:t>
      </w:r>
      <w:r w:rsidRPr="009940A5">
        <w:rPr>
          <w:lang w:val="en-GB"/>
        </w:rPr>
        <w:t xml:space="preserve">small marine protected areas had greater per </w:t>
      </w:r>
      <w:r>
        <w:rPr>
          <w:lang w:val="en-GB"/>
        </w:rPr>
        <w:t xml:space="preserve">capita contributions to poverty </w:t>
      </w:r>
      <w:r w:rsidRPr="009940A5">
        <w:rPr>
          <w:lang w:val="en-GB"/>
        </w:rPr>
        <w:t xml:space="preserve">reduction, </w:t>
      </w:r>
      <w:r>
        <w:rPr>
          <w:lang w:val="en-GB"/>
        </w:rPr>
        <w:t xml:space="preserve">(2) </w:t>
      </w:r>
      <w:r w:rsidRPr="009940A5">
        <w:rPr>
          <w:lang w:val="en-GB"/>
        </w:rPr>
        <w:t>m</w:t>
      </w:r>
      <w:r w:rsidRPr="00BB4F9C">
        <w:rPr>
          <w:lang w:val="en-GB"/>
        </w:rPr>
        <w:t xml:space="preserve">odest levels of investment (US$12k) in a community marine protected area resulted in a doubling of incomes for 600 people within 5 years, </w:t>
      </w:r>
      <w:r>
        <w:rPr>
          <w:lang w:val="en-GB"/>
        </w:rPr>
        <w:t xml:space="preserve">(3) </w:t>
      </w:r>
      <w:r w:rsidRPr="00BB4F9C">
        <w:rPr>
          <w:lang w:val="en-GB"/>
        </w:rPr>
        <w:t>most alternative income generating activities failed to be sustainable because of changes in the market.</w:t>
      </w:r>
    </w:p>
    <w:p w:rsidR="00D413C8" w:rsidRPr="00BB4F9C" w:rsidRDefault="00D413C8" w:rsidP="00BB4F9C">
      <w:pPr>
        <w:pStyle w:val="ListParagraph"/>
        <w:numPr>
          <w:ilvl w:val="0"/>
          <w:numId w:val="2"/>
        </w:numPr>
        <w:spacing w:after="60" w:line="240" w:lineRule="auto"/>
        <w:ind w:left="360" w:hanging="360"/>
        <w:contextualSpacing w:val="0"/>
      </w:pPr>
      <w:r w:rsidRPr="00BB4F9C">
        <w:t xml:space="preserve">Currently only 2.3 % of oceans in MPAs, but rapid acceleration in MPA establishment (e.g. in New Caledonia, Australia, Cook Islands) - doubling </w:t>
      </w:r>
      <w:r>
        <w:t xml:space="preserve">of MPAs </w:t>
      </w:r>
      <w:r w:rsidRPr="00BB4F9C">
        <w:t>compared to survey done two years ago</w:t>
      </w:r>
    </w:p>
    <w:p w:rsidR="00D413C8" w:rsidRPr="00BB4F9C" w:rsidRDefault="00D413C8" w:rsidP="00BB4F9C">
      <w:pPr>
        <w:pStyle w:val="ListParagraph"/>
        <w:numPr>
          <w:ilvl w:val="0"/>
          <w:numId w:val="2"/>
        </w:numPr>
        <w:spacing w:after="60" w:line="240" w:lineRule="auto"/>
        <w:ind w:left="360" w:hanging="360"/>
        <w:contextualSpacing w:val="0"/>
      </w:pPr>
      <w:r>
        <w:t xml:space="preserve">Main challenges: (1) Most MPAs </w:t>
      </w:r>
      <w:r w:rsidRPr="00BB4F9C">
        <w:t xml:space="preserve">only prohibit fishing, </w:t>
      </w:r>
      <w:r>
        <w:t>not taking into account</w:t>
      </w:r>
      <w:r w:rsidRPr="00BB4F9C">
        <w:t xml:space="preserve"> future threats (e.g. new energy sources and</w:t>
      </w:r>
      <w:r>
        <w:t xml:space="preserve"> desalination capacity growth), (2) most MPAs </w:t>
      </w:r>
      <w:r w:rsidRPr="00BB4F9C">
        <w:t>are far from peo</w:t>
      </w:r>
      <w:r>
        <w:t>ple, (3) most MPAs are far</w:t>
      </w:r>
      <w:r w:rsidRPr="00BB4F9C">
        <w:t xml:space="preserve"> from threat areas (only 25% of coral reefs in MPAs)</w:t>
      </w:r>
    </w:p>
    <w:p w:rsidR="00D413C8" w:rsidRPr="00BB4F9C" w:rsidRDefault="00D413C8" w:rsidP="00BB4F9C">
      <w:pPr>
        <w:pStyle w:val="ListParagraph"/>
        <w:numPr>
          <w:ilvl w:val="0"/>
          <w:numId w:val="2"/>
        </w:numPr>
        <w:spacing w:after="60" w:line="240" w:lineRule="auto"/>
        <w:ind w:left="360" w:hanging="360"/>
        <w:contextualSpacing w:val="0"/>
      </w:pPr>
      <w:r w:rsidRPr="00BB4F9C">
        <w:t>Aichi Target 11 is a game changer: 10% target kept, but now also ecosystem services, equitable management, other effective area-based conservation measures and integration into wider landscapes and seascapes taken into account</w:t>
      </w:r>
    </w:p>
    <w:p w:rsidR="00D413C8" w:rsidRPr="005833A1" w:rsidRDefault="00D413C8" w:rsidP="008A7C79">
      <w:pPr>
        <w:pStyle w:val="ListParagraph"/>
        <w:shd w:val="pct5" w:color="auto" w:fill="auto"/>
        <w:spacing w:before="120" w:after="120" w:line="240" w:lineRule="auto"/>
        <w:ind w:left="0" w:firstLine="360"/>
        <w:contextualSpacing w:val="0"/>
        <w:rPr>
          <w:b/>
          <w:lang w:val="en-GB"/>
        </w:rPr>
      </w:pPr>
      <w:r w:rsidRPr="005833A1">
        <w:rPr>
          <w:b/>
          <w:lang w:val="en-GB"/>
        </w:rPr>
        <w:t xml:space="preserve">Way forward: </w:t>
      </w:r>
    </w:p>
    <w:p w:rsidR="00D413C8" w:rsidRPr="009940A5" w:rsidRDefault="00D413C8" w:rsidP="005833A1">
      <w:pPr>
        <w:pStyle w:val="ListParagraph"/>
        <w:numPr>
          <w:ilvl w:val="0"/>
          <w:numId w:val="2"/>
        </w:numPr>
        <w:spacing w:after="60" w:line="240" w:lineRule="auto"/>
        <w:ind w:left="360" w:hanging="360"/>
        <w:contextualSpacing w:val="0"/>
      </w:pPr>
      <w:r w:rsidRPr="009940A5">
        <w:t xml:space="preserve">identify areas that best safeguard ecosystem services and </w:t>
      </w:r>
      <w:r>
        <w:t>improve link to deliver</w:t>
      </w:r>
      <w:r w:rsidRPr="009940A5">
        <w:t xml:space="preserve"> social, cultural and economic benefits to communities </w:t>
      </w:r>
    </w:p>
    <w:p w:rsidR="00D413C8" w:rsidRPr="009940A5" w:rsidRDefault="00D413C8" w:rsidP="005833A1">
      <w:pPr>
        <w:pStyle w:val="ListParagraph"/>
        <w:numPr>
          <w:ilvl w:val="0"/>
          <w:numId w:val="2"/>
        </w:numPr>
        <w:spacing w:after="60" w:line="240" w:lineRule="auto"/>
        <w:ind w:left="360" w:hanging="360"/>
        <w:contextualSpacing w:val="0"/>
      </w:pPr>
      <w:r w:rsidRPr="009940A5">
        <w:t>Benchmarks for “effectively and equitably managed” MPAs need to be taken into account in the design, impl</w:t>
      </w:r>
      <w:r>
        <w:t xml:space="preserve">ementation and reporting on </w:t>
      </w:r>
      <w:r w:rsidRPr="009940A5">
        <w:t xml:space="preserve">achievement of </w:t>
      </w:r>
      <w:r>
        <w:t xml:space="preserve">Aichi </w:t>
      </w:r>
      <w:r w:rsidRPr="009940A5">
        <w:t>Target 11</w:t>
      </w:r>
    </w:p>
    <w:p w:rsidR="00D413C8" w:rsidRPr="009940A5" w:rsidRDefault="00D413C8" w:rsidP="005833A1">
      <w:pPr>
        <w:pStyle w:val="ListParagraph"/>
        <w:numPr>
          <w:ilvl w:val="0"/>
          <w:numId w:val="2"/>
        </w:numPr>
        <w:spacing w:after="60" w:line="240" w:lineRule="auto"/>
        <w:ind w:left="360" w:hanging="360"/>
        <w:contextualSpacing w:val="0"/>
      </w:pPr>
      <w:r w:rsidRPr="009940A5">
        <w:t>Defin</w:t>
      </w:r>
      <w:r>
        <w:t>ition required on</w:t>
      </w:r>
      <w:r w:rsidRPr="009940A5">
        <w:t xml:space="preserve"> wha</w:t>
      </w:r>
      <w:r>
        <w:t xml:space="preserve">t should be counted in the 10% and on </w:t>
      </w:r>
      <w:r w:rsidRPr="009940A5">
        <w:t>what constitutes “effective area-based conservation measures” in the marine environment, in particular for fisheries management areas</w:t>
      </w:r>
    </w:p>
    <w:p w:rsidR="00D413C8" w:rsidRDefault="00D413C8" w:rsidP="00255FB9">
      <w:pPr>
        <w:pStyle w:val="ListParagraph"/>
        <w:numPr>
          <w:ilvl w:val="0"/>
          <w:numId w:val="2"/>
        </w:numPr>
        <w:spacing w:after="120" w:line="240" w:lineRule="auto"/>
        <w:ind w:left="360" w:hanging="360"/>
        <w:contextualSpacing w:val="0"/>
      </w:pPr>
      <w:r>
        <w:t>A</w:t>
      </w:r>
      <w:r w:rsidRPr="009940A5">
        <w:t>ppr</w:t>
      </w:r>
      <w:r>
        <w:t>oaches for integrated planning required together with</w:t>
      </w:r>
      <w:r w:rsidRPr="009940A5">
        <w:t xml:space="preserve"> document</w:t>
      </w:r>
      <w:r>
        <w:t>ation</w:t>
      </w:r>
      <w:r w:rsidRPr="009940A5">
        <w:t xml:space="preserve"> of progress </w:t>
      </w:r>
    </w:p>
    <w:p w:rsidR="00D413C8" w:rsidRPr="009940A5" w:rsidRDefault="00D413C8" w:rsidP="00A5291D">
      <w:pPr>
        <w:pStyle w:val="Heading2"/>
        <w:numPr>
          <w:ilvl w:val="0"/>
          <w:numId w:val="6"/>
        </w:numPr>
      </w:pPr>
      <w:bookmarkStart w:id="22" w:name="_Toc356486620"/>
      <w:r w:rsidRPr="009940A5">
        <w:t>How to build the global marine protected areas network</w:t>
      </w:r>
      <w:bookmarkEnd w:id="22"/>
    </w:p>
    <w:p w:rsidR="00D413C8" w:rsidRPr="005833A1" w:rsidRDefault="00D413C8" w:rsidP="005833A1">
      <w:pPr>
        <w:spacing w:before="120"/>
        <w:rPr>
          <w:sz w:val="4"/>
          <w:szCs w:val="4"/>
        </w:rPr>
      </w:pPr>
    </w:p>
    <w:p w:rsidR="00D413C8" w:rsidRPr="009940A5" w:rsidRDefault="00D413C8" w:rsidP="005833A1">
      <w:pPr>
        <w:shd w:val="pct5" w:color="auto" w:fill="auto"/>
        <w:spacing w:after="120"/>
        <w:rPr>
          <w:sz w:val="20"/>
          <w:szCs w:val="20"/>
        </w:rPr>
      </w:pPr>
      <w:r w:rsidRPr="009940A5">
        <w:rPr>
          <w:sz w:val="20"/>
          <w:szCs w:val="20"/>
        </w:rPr>
        <w:t>[MR. CHRISTOPHE LEFEBVRE, DIRECTOR, INTERNATIONAL AFFAIRS, FRENCH MARINE PROTECTED AREAS AGENCY AND IUCN OCEAN COUNCILOR]</w:t>
      </w:r>
    </w:p>
    <w:p w:rsidR="00D413C8" w:rsidRPr="005833A1" w:rsidRDefault="00D413C8" w:rsidP="005833A1">
      <w:pPr>
        <w:pStyle w:val="ListParagraph"/>
        <w:numPr>
          <w:ilvl w:val="0"/>
          <w:numId w:val="2"/>
        </w:numPr>
        <w:spacing w:after="60" w:line="240" w:lineRule="auto"/>
        <w:ind w:left="360" w:hanging="360"/>
        <w:contextualSpacing w:val="0"/>
      </w:pPr>
      <w:r>
        <w:t>Some c</w:t>
      </w:r>
      <w:r w:rsidRPr="005833A1">
        <w:t xml:space="preserve">ountries late in implementing the Aichi targets - reasons: </w:t>
      </w:r>
    </w:p>
    <w:p w:rsidR="00D413C8" w:rsidRPr="009940A5" w:rsidRDefault="00D413C8" w:rsidP="005833A1">
      <w:pPr>
        <w:pStyle w:val="ListParagraph"/>
        <w:numPr>
          <w:ilvl w:val="5"/>
          <w:numId w:val="2"/>
        </w:numPr>
        <w:spacing w:after="60" w:line="240" w:lineRule="auto"/>
        <w:ind w:hanging="720"/>
        <w:rPr>
          <w:lang w:val="en-GB"/>
        </w:rPr>
      </w:pPr>
      <w:r w:rsidRPr="009940A5">
        <w:rPr>
          <w:lang w:val="en-GB"/>
        </w:rPr>
        <w:t>Knowledge gaps and lack of information/data</w:t>
      </w:r>
    </w:p>
    <w:p w:rsidR="00D413C8" w:rsidRPr="009940A5" w:rsidRDefault="00D413C8" w:rsidP="005833A1">
      <w:pPr>
        <w:pStyle w:val="ListParagraph"/>
        <w:numPr>
          <w:ilvl w:val="5"/>
          <w:numId w:val="2"/>
        </w:numPr>
        <w:spacing w:after="60" w:line="240" w:lineRule="auto"/>
        <w:ind w:hanging="720"/>
        <w:rPr>
          <w:lang w:val="en-GB"/>
        </w:rPr>
      </w:pPr>
      <w:r w:rsidRPr="009940A5">
        <w:rPr>
          <w:lang w:val="en-GB"/>
        </w:rPr>
        <w:t>Lack of political commitment at all levels</w:t>
      </w:r>
    </w:p>
    <w:p w:rsidR="00D413C8" w:rsidRPr="009940A5" w:rsidRDefault="00D413C8" w:rsidP="005833A1">
      <w:pPr>
        <w:pStyle w:val="ListParagraph"/>
        <w:numPr>
          <w:ilvl w:val="5"/>
          <w:numId w:val="2"/>
        </w:numPr>
        <w:spacing w:after="60" w:line="240" w:lineRule="auto"/>
        <w:ind w:hanging="720"/>
        <w:rPr>
          <w:lang w:val="en-GB"/>
        </w:rPr>
      </w:pPr>
      <w:r w:rsidRPr="009940A5">
        <w:rPr>
          <w:lang w:val="en-GB"/>
        </w:rPr>
        <w:t>Legal, policy and institutional weaknesses and poor sectoral coordination</w:t>
      </w:r>
    </w:p>
    <w:p w:rsidR="00D413C8" w:rsidRPr="009940A5" w:rsidRDefault="00D413C8" w:rsidP="005833A1">
      <w:pPr>
        <w:pStyle w:val="ListParagraph"/>
        <w:numPr>
          <w:ilvl w:val="5"/>
          <w:numId w:val="2"/>
        </w:numPr>
        <w:spacing w:after="60" w:line="240" w:lineRule="auto"/>
        <w:ind w:hanging="720"/>
        <w:rPr>
          <w:lang w:val="en-GB"/>
        </w:rPr>
      </w:pPr>
      <w:r w:rsidRPr="009940A5">
        <w:rPr>
          <w:lang w:val="en-GB"/>
        </w:rPr>
        <w:t>Insufficient human resources and capacity for implementation</w:t>
      </w:r>
    </w:p>
    <w:p w:rsidR="00D413C8" w:rsidRPr="009940A5" w:rsidRDefault="00D413C8" w:rsidP="005833A1">
      <w:pPr>
        <w:pStyle w:val="ListParagraph"/>
        <w:numPr>
          <w:ilvl w:val="5"/>
          <w:numId w:val="2"/>
        </w:numPr>
        <w:spacing w:after="60" w:line="240" w:lineRule="auto"/>
        <w:ind w:hanging="720"/>
        <w:rPr>
          <w:lang w:val="en-GB"/>
        </w:rPr>
      </w:pPr>
      <w:r w:rsidRPr="009940A5">
        <w:rPr>
          <w:lang w:val="en-GB"/>
        </w:rPr>
        <w:t xml:space="preserve">Low awareness and communication about importance of </w:t>
      </w:r>
      <w:r>
        <w:rPr>
          <w:lang w:val="en-GB"/>
        </w:rPr>
        <w:t>MPAs</w:t>
      </w:r>
    </w:p>
    <w:p w:rsidR="00D413C8" w:rsidRPr="009940A5" w:rsidRDefault="00D413C8" w:rsidP="005833A1">
      <w:pPr>
        <w:pStyle w:val="ListParagraph"/>
        <w:numPr>
          <w:ilvl w:val="5"/>
          <w:numId w:val="2"/>
        </w:numPr>
        <w:spacing w:after="60" w:line="240" w:lineRule="auto"/>
        <w:ind w:hanging="720"/>
        <w:rPr>
          <w:lang w:val="en-GB"/>
        </w:rPr>
      </w:pPr>
      <w:r w:rsidRPr="009940A5">
        <w:rPr>
          <w:lang w:val="en-GB"/>
        </w:rPr>
        <w:t>Limited involvement of Indigenous and local communities, stakeholders and private sector</w:t>
      </w:r>
    </w:p>
    <w:p w:rsidR="00D413C8" w:rsidRPr="009940A5" w:rsidRDefault="00D413C8" w:rsidP="005833A1">
      <w:pPr>
        <w:pStyle w:val="ListParagraph"/>
        <w:numPr>
          <w:ilvl w:val="5"/>
          <w:numId w:val="2"/>
        </w:numPr>
        <w:spacing w:after="60" w:line="240" w:lineRule="auto"/>
        <w:ind w:hanging="720"/>
        <w:rPr>
          <w:lang w:val="en-GB"/>
        </w:rPr>
      </w:pPr>
      <w:r w:rsidRPr="009940A5">
        <w:rPr>
          <w:lang w:val="en-GB"/>
        </w:rPr>
        <w:t>Lack of economic and other incentives</w:t>
      </w:r>
    </w:p>
    <w:p w:rsidR="00D413C8" w:rsidRDefault="00D413C8" w:rsidP="005833A1">
      <w:pPr>
        <w:pStyle w:val="ListParagraph"/>
        <w:numPr>
          <w:ilvl w:val="5"/>
          <w:numId w:val="2"/>
        </w:numPr>
        <w:spacing w:after="60" w:line="240" w:lineRule="auto"/>
        <w:ind w:hanging="720"/>
        <w:rPr>
          <w:lang w:val="en-GB"/>
        </w:rPr>
      </w:pPr>
      <w:r w:rsidRPr="009940A5">
        <w:rPr>
          <w:lang w:val="en-GB"/>
        </w:rPr>
        <w:t>Limited financial resources and weakness of financial mechanism</w:t>
      </w:r>
    </w:p>
    <w:p w:rsidR="00D413C8" w:rsidRPr="009940A5" w:rsidRDefault="00D413C8" w:rsidP="00E15632">
      <w:pPr>
        <w:pStyle w:val="ListParagraph"/>
        <w:spacing w:after="60" w:line="240" w:lineRule="auto"/>
        <w:ind w:left="360"/>
        <w:rPr>
          <w:lang w:val="en-GB"/>
        </w:rPr>
      </w:pPr>
    </w:p>
    <w:p w:rsidR="00D413C8" w:rsidRPr="005833A1" w:rsidRDefault="00D413C8" w:rsidP="00AC5DF7">
      <w:pPr>
        <w:pStyle w:val="ListParagraph"/>
        <w:shd w:val="pct5" w:color="auto" w:fill="auto"/>
        <w:spacing w:before="120" w:after="120" w:line="240" w:lineRule="auto"/>
        <w:ind w:left="0" w:firstLine="360"/>
        <w:contextualSpacing w:val="0"/>
        <w:rPr>
          <w:b/>
          <w:lang w:val="en-GB"/>
        </w:rPr>
      </w:pPr>
      <w:r w:rsidRPr="005833A1">
        <w:rPr>
          <w:b/>
          <w:lang w:val="en-GB"/>
        </w:rPr>
        <w:t xml:space="preserve">Way forward: </w:t>
      </w:r>
    </w:p>
    <w:p w:rsidR="00D413C8" w:rsidRPr="005833A1" w:rsidRDefault="00D413C8" w:rsidP="005833A1">
      <w:pPr>
        <w:pStyle w:val="ListParagraph"/>
        <w:numPr>
          <w:ilvl w:val="0"/>
          <w:numId w:val="2"/>
        </w:numPr>
        <w:spacing w:after="60" w:line="240" w:lineRule="auto"/>
        <w:ind w:left="360" w:hanging="360"/>
        <w:contextualSpacing w:val="0"/>
      </w:pPr>
      <w:r w:rsidRPr="005833A1">
        <w:t>Principles of action: Inform, involve, influe</w:t>
      </w:r>
      <w:r>
        <w:t xml:space="preserve">nce and cooperate: (1) Fill </w:t>
      </w:r>
      <w:r w:rsidRPr="005833A1">
        <w:t xml:space="preserve">information/data gaps and increase knowledge; </w:t>
      </w:r>
      <w:r w:rsidRPr="009940A5">
        <w:t xml:space="preserve">(2) </w:t>
      </w:r>
      <w:r w:rsidRPr="005833A1">
        <w:t>Awareness raising and communication about</w:t>
      </w:r>
      <w:r>
        <w:t xml:space="preserve"> importance of MPAs; (3) Build p</w:t>
      </w:r>
      <w:r w:rsidRPr="005833A1">
        <w:t>olitical commitment at all levels</w:t>
      </w:r>
      <w:r w:rsidRPr="009940A5">
        <w:t xml:space="preserve">; (4) </w:t>
      </w:r>
      <w:r w:rsidRPr="005833A1">
        <w:t>Strengthen legal,</w:t>
      </w:r>
      <w:r>
        <w:t xml:space="preserve"> policy and institutional and </w:t>
      </w:r>
      <w:r w:rsidRPr="005833A1">
        <w:t>sectoral coordination</w:t>
      </w:r>
      <w:r w:rsidRPr="009940A5">
        <w:t xml:space="preserve">; (5) </w:t>
      </w:r>
      <w:r w:rsidRPr="005833A1">
        <w:t>Human resources and capacity development for implementation</w:t>
      </w:r>
      <w:r w:rsidRPr="009940A5">
        <w:t>; (6) M</w:t>
      </w:r>
      <w:r w:rsidRPr="005833A1">
        <w:t xml:space="preserve">obilizing Indigenous and local communities, and stakeholders (e.g. </w:t>
      </w:r>
      <w:r w:rsidRPr="009940A5">
        <w:t xml:space="preserve">consider their rights and needs with regard to food security etc.); (7) </w:t>
      </w:r>
      <w:r w:rsidRPr="005833A1">
        <w:t>Blue Growth and other economic incentives for MPAs (e.g. marine incentives for private sector)</w:t>
      </w:r>
    </w:p>
    <w:p w:rsidR="00D413C8" w:rsidRPr="005833A1" w:rsidRDefault="00D413C8" w:rsidP="005833A1">
      <w:pPr>
        <w:pStyle w:val="ListParagraph"/>
        <w:numPr>
          <w:ilvl w:val="0"/>
          <w:numId w:val="2"/>
        </w:numPr>
        <w:spacing w:after="60" w:line="240" w:lineRule="auto"/>
        <w:ind w:left="360" w:hanging="360"/>
        <w:contextualSpacing w:val="0"/>
      </w:pPr>
      <w:r w:rsidRPr="005833A1">
        <w:t>Third international marine protected areas Congress ( IMPAC3) organized by IUCN and French marine protected areas Agency (21-25 October 2013) and High Level Policy meeting,</w:t>
      </w:r>
      <w:r>
        <w:t xml:space="preserve"> Marseille, France</w:t>
      </w:r>
      <w:r w:rsidRPr="005833A1">
        <w:t xml:space="preserve"> and second Summit of the MPAs Agency Part</w:t>
      </w:r>
      <w:r>
        <w:t>nership (26-29 October 2013), Corsica, Fran</w:t>
      </w:r>
      <w:r w:rsidRPr="005833A1">
        <w:t>ce</w:t>
      </w:r>
    </w:p>
    <w:p w:rsidR="00D413C8" w:rsidRPr="00F96F10" w:rsidRDefault="00D413C8" w:rsidP="008A7C79">
      <w:pPr>
        <w:pStyle w:val="ListParagraph"/>
        <w:shd w:val="pct5" w:color="auto" w:fill="auto"/>
        <w:spacing w:before="120" w:after="120" w:line="240" w:lineRule="auto"/>
        <w:ind w:left="0" w:firstLine="360"/>
        <w:contextualSpacing w:val="0"/>
        <w:rPr>
          <w:b/>
          <w:lang w:val="en-GB"/>
        </w:rPr>
      </w:pPr>
      <w:r w:rsidRPr="00F96F10">
        <w:rPr>
          <w:b/>
          <w:lang w:val="en-GB"/>
        </w:rPr>
        <w:t xml:space="preserve">Open discussion </w:t>
      </w:r>
    </w:p>
    <w:p w:rsidR="00D413C8" w:rsidRPr="009940A5" w:rsidRDefault="00D413C8" w:rsidP="00AC5DF7">
      <w:pPr>
        <w:spacing w:after="120"/>
        <w:ind w:left="360"/>
        <w:jc w:val="both"/>
      </w:pPr>
      <w:r w:rsidRPr="009940A5">
        <w:t xml:space="preserve">One participant </w:t>
      </w:r>
      <w:r>
        <w:t xml:space="preserve">highlighted </w:t>
      </w:r>
      <w:r w:rsidRPr="009940A5">
        <w:t>example</w:t>
      </w:r>
      <w:r>
        <w:t xml:space="preserve">s of </w:t>
      </w:r>
      <w:r w:rsidRPr="009940A5">
        <w:t>MPA</w:t>
      </w:r>
      <w:r>
        <w:t>s which were established while being financed through multi-stakeholder trust funds.</w:t>
      </w:r>
      <w:r w:rsidRPr="009940A5">
        <w:t xml:space="preserve"> The need to check globally which areas could be protected was emphasized together with the fact that there was still a gap on how to factor in local communities/ social aspects. </w:t>
      </w:r>
    </w:p>
    <w:p w:rsidR="00D413C8" w:rsidRPr="009940A5" w:rsidRDefault="00D413C8" w:rsidP="00A5291D">
      <w:pPr>
        <w:pStyle w:val="Heading2"/>
        <w:numPr>
          <w:ilvl w:val="0"/>
          <w:numId w:val="6"/>
        </w:numPr>
      </w:pPr>
      <w:bookmarkStart w:id="23" w:name="_Toc356486621"/>
      <w:r w:rsidRPr="009940A5">
        <w:t>Rio+20 and sustainable fisheries: How to convert commitments to action</w:t>
      </w:r>
      <w:bookmarkEnd w:id="23"/>
    </w:p>
    <w:p w:rsidR="00D413C8" w:rsidRPr="003B7843" w:rsidRDefault="00D413C8" w:rsidP="003B7843">
      <w:pPr>
        <w:spacing w:before="120"/>
        <w:rPr>
          <w:sz w:val="4"/>
          <w:szCs w:val="4"/>
        </w:rPr>
      </w:pPr>
    </w:p>
    <w:p w:rsidR="00D413C8" w:rsidRPr="009940A5" w:rsidRDefault="00D413C8" w:rsidP="003B7843">
      <w:pPr>
        <w:shd w:val="pct5" w:color="auto" w:fill="auto"/>
        <w:spacing w:after="120"/>
        <w:rPr>
          <w:sz w:val="20"/>
          <w:szCs w:val="20"/>
        </w:rPr>
      </w:pPr>
      <w:r w:rsidRPr="009940A5">
        <w:rPr>
          <w:sz w:val="20"/>
          <w:szCs w:val="20"/>
        </w:rPr>
        <w:t>[SUSAN LIEBERMAN, DIRECTOR, INTERNATIONAL POLICY, PEW ENVIRONMENT GROUP]</w:t>
      </w:r>
    </w:p>
    <w:p w:rsidR="00D413C8" w:rsidRPr="009940A5" w:rsidRDefault="00D413C8" w:rsidP="003B7843">
      <w:pPr>
        <w:pStyle w:val="ListParagraph"/>
        <w:numPr>
          <w:ilvl w:val="0"/>
          <w:numId w:val="2"/>
        </w:numPr>
        <w:spacing w:after="60" w:line="240" w:lineRule="auto"/>
        <w:ind w:left="360" w:hanging="360"/>
        <w:contextualSpacing w:val="0"/>
      </w:pPr>
      <w:r w:rsidRPr="009940A5">
        <w:t>Rio+20 outcome</w:t>
      </w:r>
      <w:r>
        <w:t xml:space="preserve"> document</w:t>
      </w:r>
      <w:r w:rsidRPr="009940A5">
        <w:t xml:space="preserve"> - Member States agreed to: </w:t>
      </w:r>
    </w:p>
    <w:p w:rsidR="00D413C8" w:rsidRPr="009940A5" w:rsidRDefault="00D413C8" w:rsidP="003B7843">
      <w:pPr>
        <w:pStyle w:val="ListParagraph"/>
        <w:numPr>
          <w:ilvl w:val="5"/>
          <w:numId w:val="2"/>
        </w:numPr>
        <w:spacing w:after="60"/>
        <w:ind w:hanging="720"/>
      </w:pPr>
      <w:r w:rsidRPr="009940A5">
        <w:t xml:space="preserve">Urgently take measures to maintain or restore fish stocks to at least MSY (2015 target) </w:t>
      </w:r>
    </w:p>
    <w:p w:rsidR="00D413C8" w:rsidRPr="009940A5" w:rsidRDefault="00D413C8" w:rsidP="003B7843">
      <w:pPr>
        <w:pStyle w:val="ListParagraph"/>
        <w:numPr>
          <w:ilvl w:val="5"/>
          <w:numId w:val="2"/>
        </w:numPr>
        <w:spacing w:after="60"/>
        <w:ind w:hanging="720"/>
      </w:pPr>
      <w:r w:rsidRPr="009940A5">
        <w:t xml:space="preserve">Implement science-based management plans </w:t>
      </w:r>
    </w:p>
    <w:p w:rsidR="00D413C8" w:rsidRPr="009940A5" w:rsidRDefault="00D413C8" w:rsidP="003B7843">
      <w:pPr>
        <w:pStyle w:val="ListParagraph"/>
        <w:numPr>
          <w:ilvl w:val="5"/>
          <w:numId w:val="2"/>
        </w:numPr>
        <w:spacing w:after="60"/>
        <w:ind w:hanging="720"/>
      </w:pPr>
      <w:r w:rsidRPr="009940A5">
        <w:t>Enhance management of by-catch, discards and other adverse ecosystem impacts from fisheries</w:t>
      </w:r>
    </w:p>
    <w:p w:rsidR="00D413C8" w:rsidRPr="009940A5" w:rsidRDefault="00D413C8" w:rsidP="003B7843">
      <w:pPr>
        <w:pStyle w:val="ListParagraph"/>
        <w:numPr>
          <w:ilvl w:val="5"/>
          <w:numId w:val="2"/>
        </w:numPr>
        <w:spacing w:after="60"/>
        <w:ind w:hanging="720"/>
      </w:pPr>
      <w:r w:rsidRPr="009940A5">
        <w:t>Protect vulnerable marine ecosystems, including through effective use of impact assessments</w:t>
      </w:r>
    </w:p>
    <w:p w:rsidR="00D413C8" w:rsidRPr="009940A5" w:rsidRDefault="00D413C8" w:rsidP="003B7843">
      <w:pPr>
        <w:pStyle w:val="ListParagraph"/>
        <w:numPr>
          <w:ilvl w:val="5"/>
          <w:numId w:val="2"/>
        </w:numPr>
        <w:spacing w:after="60"/>
        <w:ind w:hanging="720"/>
      </w:pPr>
      <w:r w:rsidRPr="009940A5">
        <w:t xml:space="preserve">Eliminate illegal, unregulated and unreported (IUU) fishing </w:t>
      </w:r>
    </w:p>
    <w:p w:rsidR="00D413C8" w:rsidRPr="009940A5" w:rsidRDefault="00D413C8" w:rsidP="003B7843">
      <w:pPr>
        <w:pStyle w:val="ListParagraph"/>
        <w:numPr>
          <w:ilvl w:val="5"/>
          <w:numId w:val="2"/>
        </w:numPr>
        <w:spacing w:after="60"/>
        <w:ind w:hanging="720"/>
      </w:pPr>
      <w:r w:rsidRPr="009940A5">
        <w:t>Implement measures to strengthen monitoring, control, surveillance and enforcement</w:t>
      </w:r>
    </w:p>
    <w:p w:rsidR="00D413C8" w:rsidRPr="009940A5" w:rsidRDefault="00D413C8" w:rsidP="003B7843">
      <w:pPr>
        <w:pStyle w:val="ListParagraph"/>
        <w:numPr>
          <w:ilvl w:val="5"/>
          <w:numId w:val="2"/>
        </w:numPr>
        <w:spacing w:after="60"/>
        <w:ind w:hanging="720"/>
        <w:rPr>
          <w:lang w:val="en-GB"/>
        </w:rPr>
      </w:pPr>
      <w:r w:rsidRPr="009940A5">
        <w:t xml:space="preserve">Increase transparency and accountability of RFMOs </w:t>
      </w:r>
    </w:p>
    <w:p w:rsidR="00D413C8" w:rsidRDefault="00D413C8" w:rsidP="003B7843">
      <w:pPr>
        <w:pStyle w:val="ListParagraph"/>
        <w:numPr>
          <w:ilvl w:val="0"/>
          <w:numId w:val="2"/>
        </w:numPr>
        <w:spacing w:after="60" w:line="240" w:lineRule="auto"/>
        <w:ind w:left="360" w:hanging="360"/>
        <w:contextualSpacing w:val="0"/>
      </w:pPr>
      <w:r w:rsidRPr="009940A5">
        <w:t xml:space="preserve">Currently 17 RFMOs in overlapping geographic areas </w:t>
      </w:r>
      <w:r>
        <w:t>-</w:t>
      </w:r>
      <w:r w:rsidRPr="009940A5">
        <w:t xml:space="preserve"> </w:t>
      </w:r>
      <w:r>
        <w:t>cover 91% of the world’s ocean</w:t>
      </w:r>
    </w:p>
    <w:p w:rsidR="00D413C8" w:rsidRDefault="00D413C8" w:rsidP="006D7889">
      <w:pPr>
        <w:pStyle w:val="ListParagraph"/>
        <w:numPr>
          <w:ilvl w:val="5"/>
          <w:numId w:val="2"/>
        </w:numPr>
        <w:spacing w:after="60"/>
        <w:ind w:left="720"/>
      </w:pPr>
      <w:r>
        <w:t>Main</w:t>
      </w:r>
      <w:r w:rsidRPr="009940A5">
        <w:t xml:space="preserve"> challenges</w:t>
      </w:r>
      <w:r>
        <w:t xml:space="preserve"> – many RFMOs</w:t>
      </w:r>
      <w:r w:rsidRPr="009940A5">
        <w:t>: (1) Historically have not prevented overfishing; (2) Do not cover all species or all ocean areas; (3) Ignore scientific recommendations; (4) Have failed to adopt ecosystem-based fisheries management despite mandates to do so</w:t>
      </w:r>
    </w:p>
    <w:p w:rsidR="00D413C8" w:rsidRPr="003B7843" w:rsidRDefault="00D413C8" w:rsidP="008A7C79">
      <w:pPr>
        <w:pStyle w:val="ListParagraph"/>
        <w:shd w:val="pct5" w:color="auto" w:fill="auto"/>
        <w:spacing w:before="120" w:after="120" w:line="240" w:lineRule="auto"/>
        <w:ind w:left="0" w:firstLine="360"/>
        <w:contextualSpacing w:val="0"/>
        <w:rPr>
          <w:b/>
          <w:lang w:val="en-GB"/>
        </w:rPr>
      </w:pPr>
      <w:r w:rsidRPr="003B7843">
        <w:rPr>
          <w:b/>
          <w:lang w:val="en-GB"/>
        </w:rPr>
        <w:t xml:space="preserve">Way forward: </w:t>
      </w:r>
    </w:p>
    <w:p w:rsidR="00D413C8" w:rsidRPr="003B7843" w:rsidRDefault="00D413C8" w:rsidP="003B7843">
      <w:pPr>
        <w:pStyle w:val="ListParagraph"/>
        <w:numPr>
          <w:ilvl w:val="0"/>
          <w:numId w:val="2"/>
        </w:numPr>
        <w:spacing w:after="60" w:line="240" w:lineRule="auto"/>
        <w:ind w:left="360" w:hanging="360"/>
        <w:contextualSpacing w:val="0"/>
      </w:pPr>
      <w:r w:rsidRPr="003B7843">
        <w:t>RFMOs key to implementing Rio+20 commitments, but need to be improved</w:t>
      </w:r>
    </w:p>
    <w:p w:rsidR="00D413C8" w:rsidRDefault="00D413C8" w:rsidP="0049475F">
      <w:pPr>
        <w:pStyle w:val="ListParagraph"/>
        <w:numPr>
          <w:ilvl w:val="5"/>
          <w:numId w:val="2"/>
        </w:numPr>
        <w:spacing w:after="60"/>
        <w:ind w:left="720"/>
      </w:pPr>
      <w:r>
        <w:t>Priority areas identified in order to meet these commitments are</w:t>
      </w:r>
      <w:r w:rsidRPr="003B7843">
        <w:t xml:space="preserve">: tuna, sharks, forage fish, IUU fishing and transparency </w:t>
      </w:r>
      <w:r>
        <w:t xml:space="preserve">(see </w:t>
      </w:r>
      <w:r w:rsidRPr="003B7843">
        <w:t>presentation for detailed</w:t>
      </w:r>
      <w:r>
        <w:t>, specific</w:t>
      </w:r>
      <w:r w:rsidRPr="003B7843">
        <w:t xml:space="preserve"> recommendations</w:t>
      </w:r>
      <w:r>
        <w:t xml:space="preserve"> on each area</w:t>
      </w:r>
      <w:r w:rsidRPr="003B7843">
        <w:t>)</w:t>
      </w:r>
    </w:p>
    <w:p w:rsidR="00D413C8" w:rsidRPr="003B7843" w:rsidRDefault="00D413C8" w:rsidP="003B7843">
      <w:pPr>
        <w:pStyle w:val="ListParagraph"/>
        <w:numPr>
          <w:ilvl w:val="5"/>
          <w:numId w:val="2"/>
        </w:numPr>
        <w:spacing w:after="60"/>
        <w:ind w:hanging="720"/>
      </w:pPr>
      <w:r w:rsidRPr="003B7843">
        <w:t xml:space="preserve">should be held accountable to General Assembly </w:t>
      </w:r>
    </w:p>
    <w:p w:rsidR="00D413C8" w:rsidRPr="003B7843" w:rsidRDefault="00D413C8" w:rsidP="003B7843">
      <w:pPr>
        <w:pStyle w:val="ListParagraph"/>
        <w:numPr>
          <w:ilvl w:val="0"/>
          <w:numId w:val="2"/>
        </w:numPr>
        <w:spacing w:after="60" w:line="240" w:lineRule="auto"/>
        <w:ind w:left="360" w:hanging="360"/>
        <w:contextualSpacing w:val="0"/>
      </w:pPr>
      <w:r w:rsidRPr="003B7843">
        <w:t>Fish stocks goals can be reached if there is political will</w:t>
      </w:r>
    </w:p>
    <w:p w:rsidR="00D413C8" w:rsidRDefault="00D413C8" w:rsidP="00E53F63">
      <w:pPr>
        <w:pStyle w:val="ListParagraph"/>
        <w:numPr>
          <w:ilvl w:val="0"/>
          <w:numId w:val="2"/>
        </w:numPr>
        <w:spacing w:after="240" w:line="240" w:lineRule="auto"/>
        <w:ind w:left="360" w:hanging="360"/>
        <w:contextualSpacing w:val="0"/>
      </w:pPr>
      <w:r w:rsidRPr="009940A5">
        <w:t>Fully implement UNFSA, FAO Code of Conduct for Responsible Fisheries and FAO international plans of action and technical guidelines</w:t>
      </w:r>
    </w:p>
    <w:p w:rsidR="00D413C8" w:rsidRDefault="00D413C8" w:rsidP="00E15632">
      <w:pPr>
        <w:pStyle w:val="ListParagraph"/>
        <w:spacing w:after="240" w:line="240" w:lineRule="auto"/>
        <w:ind w:left="0"/>
        <w:contextualSpacing w:val="0"/>
      </w:pPr>
    </w:p>
    <w:p w:rsidR="00D413C8" w:rsidRDefault="00D413C8" w:rsidP="00E15632">
      <w:pPr>
        <w:pStyle w:val="ListParagraph"/>
        <w:spacing w:after="240" w:line="240" w:lineRule="auto"/>
        <w:ind w:left="0"/>
        <w:contextualSpacing w:val="0"/>
      </w:pPr>
    </w:p>
    <w:p w:rsidR="00D413C8" w:rsidRDefault="00D413C8" w:rsidP="00E15632">
      <w:pPr>
        <w:pStyle w:val="ListParagraph"/>
        <w:spacing w:after="240" w:line="240" w:lineRule="auto"/>
        <w:ind w:left="0"/>
        <w:contextualSpacing w:val="0"/>
      </w:pPr>
    </w:p>
    <w:p w:rsidR="00D413C8" w:rsidRPr="009940A5" w:rsidRDefault="00D413C8" w:rsidP="008015C5">
      <w:pPr>
        <w:pStyle w:val="Heading1"/>
      </w:pPr>
      <w:bookmarkStart w:id="24" w:name="_Toc356486622"/>
      <w:r w:rsidRPr="009940A5">
        <w:t>Implementation</w:t>
      </w:r>
      <w:bookmarkEnd w:id="24"/>
    </w:p>
    <w:p w:rsidR="00D413C8" w:rsidRPr="009940A5" w:rsidRDefault="00D413C8" w:rsidP="003D2A43">
      <w:pPr>
        <w:rPr>
          <w:sz w:val="10"/>
          <w:szCs w:val="10"/>
        </w:rPr>
      </w:pPr>
    </w:p>
    <w:p w:rsidR="00D413C8" w:rsidRPr="009940A5" w:rsidRDefault="00D413C8" w:rsidP="00377F9A">
      <w:pPr>
        <w:pStyle w:val="Heading2"/>
        <w:numPr>
          <w:ilvl w:val="0"/>
          <w:numId w:val="4"/>
        </w:numPr>
      </w:pPr>
      <w:bookmarkStart w:id="25" w:name="_Toc356486623"/>
      <w:r w:rsidRPr="009940A5">
        <w:t>Marine scientific research and oceans observations</w:t>
      </w:r>
      <w:bookmarkEnd w:id="25"/>
    </w:p>
    <w:p w:rsidR="00D413C8" w:rsidRPr="0016244C" w:rsidRDefault="00D413C8" w:rsidP="0016244C">
      <w:pPr>
        <w:spacing w:before="120"/>
        <w:rPr>
          <w:sz w:val="4"/>
          <w:szCs w:val="4"/>
        </w:rPr>
      </w:pPr>
    </w:p>
    <w:p w:rsidR="00D413C8" w:rsidRPr="009940A5" w:rsidRDefault="00D413C8" w:rsidP="0016244C">
      <w:pPr>
        <w:shd w:val="pct5" w:color="auto" w:fill="auto"/>
        <w:spacing w:after="120"/>
        <w:rPr>
          <w:sz w:val="20"/>
          <w:szCs w:val="20"/>
        </w:rPr>
      </w:pPr>
      <w:r w:rsidRPr="009940A5">
        <w:rPr>
          <w:sz w:val="20"/>
          <w:szCs w:val="20"/>
        </w:rPr>
        <w:t>[MS. WENDY WATSON-WRIGHT, ASSISTANT DIRECTOR-GENERAL, UNITED NATIONS EDUCATIONAL, SCIENTIFIC AND CULTURAL ORGANIZATION(UNESCO) AND EXECUTIVE SECRETARY, INTERGOVERNMENTAL OCEANOGRAPHIC COMMISSION (IOC )]</w:t>
      </w:r>
    </w:p>
    <w:p w:rsidR="00D413C8" w:rsidRPr="0016244C" w:rsidRDefault="00D413C8" w:rsidP="0016244C">
      <w:pPr>
        <w:pStyle w:val="ListParagraph"/>
        <w:numPr>
          <w:ilvl w:val="0"/>
          <w:numId w:val="2"/>
        </w:numPr>
        <w:spacing w:after="60" w:line="240" w:lineRule="auto"/>
        <w:ind w:left="360" w:hanging="360"/>
        <w:contextualSpacing w:val="0"/>
      </w:pPr>
      <w:r w:rsidRPr="0016244C">
        <w:t xml:space="preserve">Scientific community has essential role in producing and sharing reliable information on our changing ocean, to support formulation of sustainable policies, planning of economic activities, and development of new technologies, leading to integrated ocean and coastal management </w:t>
      </w:r>
    </w:p>
    <w:p w:rsidR="00D413C8" w:rsidRPr="0016244C" w:rsidRDefault="00D413C8" w:rsidP="0016244C">
      <w:pPr>
        <w:pStyle w:val="ListParagraph"/>
        <w:numPr>
          <w:ilvl w:val="0"/>
          <w:numId w:val="2"/>
        </w:numPr>
        <w:spacing w:after="60" w:line="240" w:lineRule="auto"/>
        <w:ind w:left="360" w:hanging="360"/>
        <w:contextualSpacing w:val="0"/>
      </w:pPr>
      <w:r w:rsidRPr="0016244C">
        <w:t>Marine scientific research has progressed considerably in last 20 years providing an understanding of: (1) ocean physics through models describing patterns of change in the ocean (ocean temperature, ocean currents), (2) ocean chemistry particularly related to ocean carbon cycle, and related acidification processes, as well deoxygenation, (3) ecosystem functioning, including climate change impacts/ multi-stress impacts on marine biota</w:t>
      </w:r>
    </w:p>
    <w:p w:rsidR="00D413C8" w:rsidRDefault="00D413C8" w:rsidP="0016244C">
      <w:pPr>
        <w:pStyle w:val="ListParagraph"/>
        <w:numPr>
          <w:ilvl w:val="0"/>
          <w:numId w:val="2"/>
        </w:numPr>
        <w:spacing w:after="60" w:line="240" w:lineRule="auto"/>
        <w:ind w:left="360" w:hanging="360"/>
        <w:contextualSpacing w:val="0"/>
      </w:pPr>
      <w:r w:rsidRPr="0016244C">
        <w:t>Scientific advancement made possible thanks to number of Environmental Change core programmes established after Rio 1992 [World Climate Research Program (WCRP), International Geosphere-Biosphere Program (IGBP), DIVERSITAS, and Earth System Science Partnership (ESSP]] - several projects launched and financed since then, investigating anthropogenic influences on Earth system</w:t>
      </w:r>
    </w:p>
    <w:p w:rsidR="00D413C8" w:rsidRPr="0016244C" w:rsidRDefault="00D413C8" w:rsidP="008A7C79">
      <w:pPr>
        <w:pStyle w:val="ListParagraph"/>
        <w:shd w:val="pct5" w:color="auto" w:fill="auto"/>
        <w:spacing w:before="120" w:after="120" w:line="240" w:lineRule="auto"/>
        <w:ind w:left="0" w:firstLine="360"/>
        <w:contextualSpacing w:val="0"/>
        <w:rPr>
          <w:b/>
          <w:lang w:val="en-GB"/>
        </w:rPr>
      </w:pPr>
      <w:r w:rsidRPr="0016244C">
        <w:rPr>
          <w:b/>
          <w:lang w:val="en-GB"/>
        </w:rPr>
        <w:t xml:space="preserve">Way forward: </w:t>
      </w:r>
    </w:p>
    <w:p w:rsidR="00D413C8" w:rsidRPr="0016244C" w:rsidRDefault="00D413C8" w:rsidP="0016244C">
      <w:pPr>
        <w:pStyle w:val="ListParagraph"/>
        <w:numPr>
          <w:ilvl w:val="0"/>
          <w:numId w:val="2"/>
        </w:numPr>
        <w:spacing w:after="60" w:line="240" w:lineRule="auto"/>
        <w:ind w:left="360" w:hanging="360"/>
        <w:contextualSpacing w:val="0"/>
      </w:pPr>
      <w:r w:rsidRPr="0016244C">
        <w:t>Following Rio+20, new generation of programmes will be established throug</w:t>
      </w:r>
      <w:r>
        <w:t>h Future Earth on Research for Global Sustainability</w:t>
      </w:r>
    </w:p>
    <w:p w:rsidR="00D413C8" w:rsidRPr="0016244C" w:rsidRDefault="00D413C8" w:rsidP="0016244C">
      <w:pPr>
        <w:pStyle w:val="ListParagraph"/>
        <w:numPr>
          <w:ilvl w:val="0"/>
          <w:numId w:val="2"/>
        </w:numPr>
        <w:spacing w:after="60" w:line="240" w:lineRule="auto"/>
        <w:ind w:left="360" w:hanging="360"/>
        <w:contextualSpacing w:val="0"/>
      </w:pPr>
      <w:r w:rsidRPr="0016244C">
        <w:t>Sustained ocean observations necessary to ena</w:t>
      </w:r>
      <w:r>
        <w:t>ble state of</w:t>
      </w:r>
      <w:r w:rsidRPr="0016244C">
        <w:t xml:space="preserve"> ocean to be described, its changing conditions to be forecasted, and its effects on climate change to be predicted, and to facilitate sustainable development by ocean users and managers - reason for Global Ocean Observing System (GOOS) establishment in 1993 (IOC, WMO, UNEP and ICSU) to respond to needs of nations by building one integrated system that responds to many different requirements - whilst commitment to GOOS reaffirmed at WSSD (JPoI), system at 62% of its implementation and further investment from nations required</w:t>
      </w:r>
    </w:p>
    <w:p w:rsidR="00D413C8" w:rsidRDefault="00D413C8" w:rsidP="002B2224">
      <w:pPr>
        <w:pStyle w:val="ListParagraph"/>
        <w:numPr>
          <w:ilvl w:val="0"/>
          <w:numId w:val="2"/>
        </w:numPr>
        <w:spacing w:after="120" w:line="240" w:lineRule="auto"/>
        <w:ind w:left="360" w:hanging="360"/>
        <w:contextualSpacing w:val="0"/>
        <w:rPr>
          <w:lang w:val="en-GB"/>
        </w:rPr>
      </w:pPr>
      <w:r w:rsidRPr="0016244C">
        <w:t>GOOS and other international programmes wil</w:t>
      </w:r>
      <w:r>
        <w:t xml:space="preserve">l be important in informing </w:t>
      </w:r>
      <w:r w:rsidRPr="0016244C">
        <w:t>ocean priorities that have been identified in Rio+20 outcome document, as most if not all require a strong scientific underpinning (ocean acidification, ABNJ, climate change, WOA, etc) - will require</w:t>
      </w:r>
      <w:r w:rsidRPr="009940A5">
        <w:rPr>
          <w:lang w:val="en-GB"/>
        </w:rPr>
        <w:t xml:space="preserve"> having effective and coordinated science – policy interfaces at both national and international lev</w:t>
      </w:r>
      <w:r>
        <w:rPr>
          <w:lang w:val="en-GB"/>
        </w:rPr>
        <w:t>el such as IPCC, SOFIA, IPBES</w:t>
      </w:r>
    </w:p>
    <w:p w:rsidR="00D413C8" w:rsidRPr="009940A5" w:rsidRDefault="00D413C8" w:rsidP="00683241">
      <w:pPr>
        <w:pStyle w:val="Heading2"/>
        <w:numPr>
          <w:ilvl w:val="0"/>
          <w:numId w:val="4"/>
        </w:numPr>
      </w:pPr>
      <w:bookmarkStart w:id="26" w:name="_Toc356486624"/>
      <w:r w:rsidRPr="009940A5">
        <w:t>Addressing climate change and disaster risk reduction: A Pacific Islands approach</w:t>
      </w:r>
      <w:bookmarkEnd w:id="26"/>
    </w:p>
    <w:p w:rsidR="00D413C8" w:rsidRPr="00A460B3" w:rsidRDefault="00D413C8" w:rsidP="00A460B3">
      <w:pPr>
        <w:spacing w:before="120"/>
        <w:rPr>
          <w:sz w:val="4"/>
          <w:szCs w:val="4"/>
        </w:rPr>
      </w:pPr>
    </w:p>
    <w:p w:rsidR="00D413C8" w:rsidRPr="009940A5" w:rsidRDefault="00D413C8" w:rsidP="00A460B3">
      <w:pPr>
        <w:shd w:val="pct5" w:color="auto" w:fill="auto"/>
        <w:spacing w:after="120"/>
        <w:rPr>
          <w:sz w:val="20"/>
          <w:szCs w:val="20"/>
        </w:rPr>
      </w:pPr>
      <w:r w:rsidRPr="009940A5">
        <w:rPr>
          <w:sz w:val="20"/>
          <w:szCs w:val="20"/>
        </w:rPr>
        <w:t>[MR. SEFANAIA NAWADRA, DIRECTOR, ENVIRONMENTAL MONITORING AND GOVERNANCE, SECRETARIAT OF THE PACIFIC REGIONAL ENVIRONMENT PROGRAMME (SPREP), SAMOA]</w:t>
      </w:r>
    </w:p>
    <w:p w:rsidR="00D413C8" w:rsidRPr="00A460B3" w:rsidRDefault="00D413C8" w:rsidP="00A460B3">
      <w:pPr>
        <w:pStyle w:val="ListParagraph"/>
        <w:numPr>
          <w:ilvl w:val="0"/>
          <w:numId w:val="2"/>
        </w:numPr>
        <w:spacing w:after="60" w:line="240" w:lineRule="auto"/>
        <w:ind w:left="360" w:hanging="360"/>
        <w:contextualSpacing w:val="0"/>
      </w:pPr>
      <w:r>
        <w:t xml:space="preserve">In Pacific </w:t>
      </w:r>
      <w:r w:rsidRPr="00A460B3">
        <w:t>climate change no longer seen as environmental issue but as sustainable development issue because of its cross sector impacts</w:t>
      </w:r>
    </w:p>
    <w:p w:rsidR="00D413C8" w:rsidRPr="00A460B3" w:rsidRDefault="00D413C8" w:rsidP="00A460B3">
      <w:pPr>
        <w:pStyle w:val="ListParagraph"/>
        <w:numPr>
          <w:ilvl w:val="0"/>
          <w:numId w:val="2"/>
        </w:numPr>
        <w:spacing w:after="60" w:line="240" w:lineRule="auto"/>
        <w:ind w:left="360" w:hanging="360"/>
        <w:contextualSpacing w:val="0"/>
      </w:pPr>
      <w:r>
        <w:t>C</w:t>
      </w:r>
      <w:r w:rsidRPr="00A460B3">
        <w:t>limate change roundtable</w:t>
      </w:r>
      <w:r>
        <w:t>s</w:t>
      </w:r>
      <w:r w:rsidRPr="00A460B3">
        <w:t xml:space="preserve"> and adaptation programmes</w:t>
      </w:r>
      <w:r>
        <w:t xml:space="preserve"> exist</w:t>
      </w:r>
    </w:p>
    <w:p w:rsidR="00D413C8" w:rsidRPr="0016244C" w:rsidRDefault="00D413C8" w:rsidP="008A7C79">
      <w:pPr>
        <w:pStyle w:val="ListParagraph"/>
        <w:shd w:val="pct5" w:color="auto" w:fill="auto"/>
        <w:spacing w:before="120" w:after="120" w:line="240" w:lineRule="auto"/>
        <w:ind w:left="0" w:firstLine="360"/>
        <w:contextualSpacing w:val="0"/>
        <w:rPr>
          <w:b/>
          <w:lang w:val="en-GB"/>
        </w:rPr>
      </w:pPr>
      <w:r w:rsidRPr="0016244C">
        <w:rPr>
          <w:b/>
          <w:lang w:val="en-GB"/>
        </w:rPr>
        <w:t xml:space="preserve">Way forward: </w:t>
      </w:r>
    </w:p>
    <w:p w:rsidR="00D413C8" w:rsidRPr="00A460B3" w:rsidRDefault="00D413C8" w:rsidP="00A460B3">
      <w:pPr>
        <w:pStyle w:val="ListParagraph"/>
        <w:numPr>
          <w:ilvl w:val="0"/>
          <w:numId w:val="2"/>
        </w:numPr>
        <w:spacing w:after="60" w:line="240" w:lineRule="auto"/>
        <w:ind w:left="360" w:hanging="360"/>
        <w:contextualSpacing w:val="0"/>
      </w:pPr>
      <w:r w:rsidRPr="00A460B3">
        <w:t xml:space="preserve">Joint approach to climate change (CC) and disaster risk reduction (DRR) through Joint National Action Plans on CC/DRR ( JNAPs): new regional platform for CC/DRR </w:t>
      </w:r>
      <w:r>
        <w:t xml:space="preserve">to be established </w:t>
      </w:r>
      <w:r w:rsidRPr="00A460B3">
        <w:t xml:space="preserve">in July 2013;  integrate fully into post Rio+20 </w:t>
      </w:r>
      <w:r>
        <w:t xml:space="preserve">processes </w:t>
      </w:r>
      <w:r w:rsidRPr="00A460B3">
        <w:t>and post-2015 development agenda</w:t>
      </w:r>
    </w:p>
    <w:p w:rsidR="00D413C8" w:rsidRPr="00A460B3" w:rsidRDefault="00D413C8" w:rsidP="00A460B3">
      <w:pPr>
        <w:pStyle w:val="ListParagraph"/>
        <w:numPr>
          <w:ilvl w:val="0"/>
          <w:numId w:val="2"/>
        </w:numPr>
        <w:spacing w:after="60" w:line="240" w:lineRule="auto"/>
        <w:ind w:left="360" w:hanging="360"/>
        <w:contextualSpacing w:val="0"/>
      </w:pPr>
      <w:r w:rsidRPr="00A460B3">
        <w:t>New initiative on Ecosystem based Adaptation (EbA)</w:t>
      </w:r>
    </w:p>
    <w:p w:rsidR="00D413C8" w:rsidRPr="00A460B3" w:rsidRDefault="00D413C8" w:rsidP="00CD0862">
      <w:pPr>
        <w:pStyle w:val="ListParagraph"/>
        <w:numPr>
          <w:ilvl w:val="0"/>
          <w:numId w:val="2"/>
        </w:numPr>
        <w:spacing w:after="120" w:line="240" w:lineRule="auto"/>
        <w:ind w:left="360" w:hanging="360"/>
        <w:contextualSpacing w:val="0"/>
      </w:pPr>
      <w:r w:rsidRPr="00A460B3">
        <w:t>New work on regional environment indicators</w:t>
      </w:r>
    </w:p>
    <w:p w:rsidR="00D413C8" w:rsidRPr="009940A5" w:rsidRDefault="00D413C8" w:rsidP="00683241">
      <w:pPr>
        <w:pStyle w:val="Heading2"/>
        <w:numPr>
          <w:ilvl w:val="0"/>
          <w:numId w:val="4"/>
        </w:numPr>
      </w:pPr>
      <w:bookmarkStart w:id="27" w:name="_Toc356486625"/>
      <w:r w:rsidRPr="009940A5">
        <w:t>Capacity-building by the United Nations University – Fisheries Training Programme</w:t>
      </w:r>
      <w:bookmarkEnd w:id="27"/>
    </w:p>
    <w:p w:rsidR="00D413C8" w:rsidRPr="00A460B3" w:rsidRDefault="00D413C8" w:rsidP="00A460B3">
      <w:pPr>
        <w:spacing w:before="120"/>
        <w:rPr>
          <w:sz w:val="4"/>
          <w:szCs w:val="4"/>
        </w:rPr>
      </w:pPr>
    </w:p>
    <w:p w:rsidR="00D413C8" w:rsidRPr="009940A5" w:rsidRDefault="00D413C8" w:rsidP="00A460B3">
      <w:pPr>
        <w:shd w:val="pct5" w:color="auto" w:fill="auto"/>
        <w:spacing w:after="120"/>
        <w:rPr>
          <w:sz w:val="20"/>
          <w:szCs w:val="20"/>
        </w:rPr>
      </w:pPr>
      <w:r w:rsidRPr="009940A5">
        <w:rPr>
          <w:sz w:val="20"/>
          <w:szCs w:val="20"/>
        </w:rPr>
        <w:t>[MR. THOR ASGEIRSSON, DEPUTY DIRECTOR, FISHERIES TRAINING PROGRAMME, UNITED NATIONS UNIVERSITY (UNU) ICELAND]</w:t>
      </w:r>
    </w:p>
    <w:p w:rsidR="00D413C8" w:rsidRPr="00A460B3" w:rsidRDefault="00D413C8" w:rsidP="00A460B3">
      <w:pPr>
        <w:pStyle w:val="ListParagraph"/>
        <w:numPr>
          <w:ilvl w:val="0"/>
          <w:numId w:val="2"/>
        </w:numPr>
        <w:spacing w:after="60" w:line="240" w:lineRule="auto"/>
        <w:ind w:left="360" w:hanging="360"/>
        <w:contextualSpacing w:val="0"/>
      </w:pPr>
      <w:r w:rsidRPr="00A460B3">
        <w:t>Capacity-building important for developing countries - education has increased (UNEP HDI 2013), but knowledge not sufficient</w:t>
      </w:r>
    </w:p>
    <w:p w:rsidR="00D413C8" w:rsidRPr="00A460B3" w:rsidRDefault="00D413C8" w:rsidP="00A460B3">
      <w:pPr>
        <w:pStyle w:val="ListParagraph"/>
        <w:numPr>
          <w:ilvl w:val="0"/>
          <w:numId w:val="2"/>
        </w:numPr>
        <w:spacing w:after="60" w:line="240" w:lineRule="auto"/>
        <w:ind w:left="360" w:hanging="360"/>
        <w:contextualSpacing w:val="0"/>
      </w:pPr>
      <w:r w:rsidRPr="00A460B3">
        <w:t>Gender issues important for sustainable development (new programme on gender equity)</w:t>
      </w:r>
    </w:p>
    <w:p w:rsidR="00D413C8" w:rsidRPr="00A460B3" w:rsidRDefault="00D413C8" w:rsidP="00A460B3">
      <w:pPr>
        <w:pStyle w:val="ListParagraph"/>
        <w:numPr>
          <w:ilvl w:val="0"/>
          <w:numId w:val="2"/>
        </w:numPr>
        <w:spacing w:after="60" w:line="240" w:lineRule="auto"/>
        <w:ind w:left="360" w:hanging="360"/>
        <w:contextualSpacing w:val="0"/>
      </w:pPr>
      <w:r w:rsidRPr="00A460B3">
        <w:t>UNU Fisheries training programme:</w:t>
      </w:r>
    </w:p>
    <w:p w:rsidR="00D413C8" w:rsidRDefault="00D413C8" w:rsidP="00A460B3">
      <w:pPr>
        <w:pStyle w:val="ListParagraph"/>
        <w:numPr>
          <w:ilvl w:val="5"/>
          <w:numId w:val="2"/>
        </w:numPr>
        <w:spacing w:after="60"/>
        <w:ind w:hanging="720"/>
      </w:pPr>
      <w:r w:rsidRPr="00A460B3">
        <w:t xml:space="preserve">institutional capacity </w:t>
      </w:r>
      <w:r w:rsidRPr="009940A5">
        <w:t xml:space="preserve">building programme - </w:t>
      </w:r>
      <w:r w:rsidRPr="00A460B3">
        <w:t>link</w:t>
      </w:r>
      <w:r w:rsidRPr="009940A5">
        <w:t xml:space="preserve"> capacity</w:t>
      </w:r>
      <w:r>
        <w:t xml:space="preserve"> enhancement and education with</w:t>
      </w:r>
    </w:p>
    <w:p w:rsidR="00D413C8" w:rsidRPr="00A460B3" w:rsidRDefault="00D413C8" w:rsidP="00A460B3">
      <w:pPr>
        <w:pStyle w:val="ListParagraph"/>
        <w:spacing w:after="60"/>
      </w:pPr>
      <w:r w:rsidRPr="009940A5">
        <w:t xml:space="preserve">applied </w:t>
      </w:r>
      <w:r w:rsidRPr="00A460B3">
        <w:t xml:space="preserve">sustainable solutions </w:t>
      </w:r>
      <w:r w:rsidRPr="009940A5">
        <w:t xml:space="preserve">in fisheries development - bring local and international </w:t>
      </w:r>
      <w:r w:rsidRPr="00A460B3">
        <w:t xml:space="preserve">experts together </w:t>
      </w:r>
      <w:r w:rsidRPr="009940A5">
        <w:t>to create suitable and realistic means for partner country</w:t>
      </w:r>
    </w:p>
    <w:p w:rsidR="00D413C8" w:rsidRDefault="00D413C8" w:rsidP="00A460B3">
      <w:pPr>
        <w:pStyle w:val="ListParagraph"/>
        <w:numPr>
          <w:ilvl w:val="5"/>
          <w:numId w:val="2"/>
        </w:numPr>
        <w:spacing w:after="60"/>
        <w:ind w:hanging="720"/>
      </w:pPr>
      <w:r w:rsidRPr="00A460B3">
        <w:t>Annual six months training for experienced professionals (263 fellows to date -</w:t>
      </w:r>
      <w:r>
        <w:t>majority from</w:t>
      </w:r>
    </w:p>
    <w:p w:rsidR="00D413C8" w:rsidRPr="00A460B3" w:rsidRDefault="00D413C8" w:rsidP="00A460B3">
      <w:pPr>
        <w:pStyle w:val="ListParagraph"/>
        <w:spacing w:after="60"/>
        <w:ind w:left="0" w:firstLine="720"/>
      </w:pPr>
      <w:r w:rsidRPr="00A460B3">
        <w:t xml:space="preserve">Africa) plus over </w:t>
      </w:r>
      <w:r w:rsidRPr="009940A5">
        <w:t xml:space="preserve">30 short course (5-10 days), site visits, workshops and meetings </w:t>
      </w:r>
    </w:p>
    <w:p w:rsidR="00D413C8" w:rsidRPr="00A460B3" w:rsidRDefault="00D413C8" w:rsidP="00A460B3">
      <w:pPr>
        <w:pStyle w:val="ListParagraph"/>
        <w:numPr>
          <w:ilvl w:val="5"/>
          <w:numId w:val="2"/>
        </w:numPr>
        <w:spacing w:after="60"/>
        <w:ind w:hanging="720"/>
      </w:pPr>
      <w:r w:rsidRPr="009940A5">
        <w:t>l</w:t>
      </w:r>
      <w:r w:rsidRPr="00A460B3">
        <w:t>ong-term</w:t>
      </w:r>
      <w:r w:rsidRPr="009940A5">
        <w:t xml:space="preserve"> commitment and </w:t>
      </w:r>
      <w:r w:rsidRPr="00A460B3">
        <w:t>ownership of outcome/course material</w:t>
      </w:r>
      <w:r w:rsidRPr="009940A5">
        <w:t xml:space="preserve"> for partners </w:t>
      </w:r>
    </w:p>
    <w:p w:rsidR="00D413C8" w:rsidRPr="00A460B3" w:rsidRDefault="00D413C8" w:rsidP="00A460B3">
      <w:pPr>
        <w:pStyle w:val="ListParagraph"/>
        <w:numPr>
          <w:ilvl w:val="5"/>
          <w:numId w:val="2"/>
        </w:numPr>
        <w:spacing w:after="60"/>
        <w:ind w:hanging="720"/>
      </w:pPr>
      <w:r w:rsidRPr="009940A5">
        <w:t xml:space="preserve">uses UNESCO‘s </w:t>
      </w:r>
      <w:r w:rsidRPr="00A460B3">
        <w:t xml:space="preserve">5-pillar paradigm </w:t>
      </w:r>
      <w:r w:rsidRPr="009940A5">
        <w:t xml:space="preserve">for Education for Sustainable Development </w:t>
      </w:r>
      <w:r w:rsidRPr="00A460B3">
        <w:t xml:space="preserve"> </w:t>
      </w:r>
    </w:p>
    <w:p w:rsidR="00D413C8" w:rsidRDefault="00D413C8" w:rsidP="00CD0862">
      <w:pPr>
        <w:pStyle w:val="ListParagraph"/>
        <w:numPr>
          <w:ilvl w:val="0"/>
          <w:numId w:val="2"/>
        </w:numPr>
        <w:spacing w:after="120" w:line="240" w:lineRule="auto"/>
        <w:ind w:left="360" w:hanging="360"/>
        <w:contextualSpacing w:val="0"/>
      </w:pPr>
      <w:r w:rsidRPr="00A460B3">
        <w:t>Goal: link education with solutions and develop action competency</w:t>
      </w:r>
    </w:p>
    <w:p w:rsidR="00D413C8" w:rsidRPr="009940A5" w:rsidRDefault="00D413C8" w:rsidP="00683241">
      <w:pPr>
        <w:pStyle w:val="Heading2"/>
        <w:numPr>
          <w:ilvl w:val="0"/>
          <w:numId w:val="4"/>
        </w:numPr>
      </w:pPr>
      <w:bookmarkStart w:id="28" w:name="_Toc356486626"/>
      <w:r w:rsidRPr="009940A5">
        <w:t>Capacity-building needs of developing countries: Preliminary results from an IOC survey</w:t>
      </w:r>
      <w:bookmarkEnd w:id="28"/>
      <w:r w:rsidRPr="009940A5">
        <w:t xml:space="preserve"> </w:t>
      </w:r>
    </w:p>
    <w:p w:rsidR="00D413C8" w:rsidRPr="00A2175A" w:rsidRDefault="00D413C8" w:rsidP="00A2175A">
      <w:pPr>
        <w:spacing w:before="120"/>
        <w:rPr>
          <w:sz w:val="4"/>
          <w:szCs w:val="4"/>
        </w:rPr>
      </w:pPr>
    </w:p>
    <w:p w:rsidR="00D413C8" w:rsidRPr="009940A5" w:rsidRDefault="00D413C8" w:rsidP="00A2175A">
      <w:pPr>
        <w:shd w:val="pct5" w:color="auto" w:fill="auto"/>
        <w:spacing w:after="120"/>
        <w:rPr>
          <w:sz w:val="20"/>
          <w:szCs w:val="20"/>
        </w:rPr>
      </w:pPr>
      <w:r w:rsidRPr="009940A5">
        <w:rPr>
          <w:sz w:val="20"/>
          <w:szCs w:val="20"/>
        </w:rPr>
        <w:t>[DR. VENUGOPALAN ITTEKKOT, PROFESSOR, UNIVERSITY OF BREMEN AND FORMER DIRECTOR, LEIBNIZ CENTRE FOR TROPICAL MARINE ECOLOGY]</w:t>
      </w:r>
    </w:p>
    <w:p w:rsidR="00D413C8" w:rsidRDefault="00D413C8" w:rsidP="001A1076">
      <w:pPr>
        <w:pStyle w:val="ListParagraph"/>
        <w:numPr>
          <w:ilvl w:val="0"/>
          <w:numId w:val="2"/>
        </w:numPr>
        <w:spacing w:after="60" w:line="240" w:lineRule="auto"/>
        <w:ind w:left="360" w:hanging="360"/>
        <w:contextualSpacing w:val="0"/>
      </w:pPr>
      <w:r w:rsidRPr="00A2175A">
        <w:t>Oceans and seas emerging theme in many developing countries - practice of ocean science just beginning</w:t>
      </w:r>
      <w:r>
        <w:t>; current capability of experts and infrastructure to make best use of Transfer of Marine Technology under IOC Criteria and Guidelines inadequate</w:t>
      </w:r>
    </w:p>
    <w:p w:rsidR="00D413C8" w:rsidRPr="00A2175A" w:rsidRDefault="00D413C8" w:rsidP="00E851E7">
      <w:pPr>
        <w:pStyle w:val="ListParagraph"/>
        <w:numPr>
          <w:ilvl w:val="0"/>
          <w:numId w:val="2"/>
        </w:numPr>
        <w:spacing w:after="60" w:line="240" w:lineRule="auto"/>
        <w:ind w:left="360" w:hanging="360"/>
        <w:contextualSpacing w:val="0"/>
      </w:pPr>
      <w:r>
        <w:t>M</w:t>
      </w:r>
      <w:r w:rsidRPr="00A2175A">
        <w:t>ore active role in regular processes and assessments wanted</w:t>
      </w:r>
      <w:r>
        <w:t>; new efforts under way to develop national plans/strategies for conservation and sustainable use of oceans and seas. Require advice, assistance and training on national and regional policy</w:t>
      </w:r>
    </w:p>
    <w:p w:rsidR="00D413C8" w:rsidRDefault="00D413C8" w:rsidP="00A2175A">
      <w:pPr>
        <w:pStyle w:val="ListParagraph"/>
        <w:numPr>
          <w:ilvl w:val="0"/>
          <w:numId w:val="2"/>
        </w:numPr>
        <w:spacing w:after="60" w:line="240" w:lineRule="auto"/>
        <w:ind w:left="360" w:hanging="360"/>
        <w:contextualSpacing w:val="0"/>
      </w:pPr>
      <w:r w:rsidRPr="00A2175A">
        <w:t xml:space="preserve">Unique opportunity to align capacity development (CD) interventions with </w:t>
      </w:r>
      <w:r>
        <w:t xml:space="preserve">national </w:t>
      </w:r>
      <w:r w:rsidRPr="00A2175A">
        <w:t xml:space="preserve">priorities </w:t>
      </w:r>
      <w:r>
        <w:t>for</w:t>
      </w:r>
      <w:r w:rsidRPr="00A2175A">
        <w:t xml:space="preserve"> development </w:t>
      </w:r>
    </w:p>
    <w:p w:rsidR="00D413C8" w:rsidRPr="00A2175A" w:rsidRDefault="00D413C8" w:rsidP="00A2175A">
      <w:pPr>
        <w:pStyle w:val="ListParagraph"/>
        <w:numPr>
          <w:ilvl w:val="0"/>
          <w:numId w:val="2"/>
        </w:numPr>
        <w:spacing w:after="60" w:line="240" w:lineRule="auto"/>
        <w:ind w:left="360" w:hanging="360"/>
        <w:contextualSpacing w:val="0"/>
      </w:pPr>
      <w:r w:rsidRPr="00A2175A">
        <w:t>CD in SIDS countries requires special attention, because of their large ocean space and their unique and emerging ocean and coastal problems</w:t>
      </w:r>
    </w:p>
    <w:p w:rsidR="00D413C8" w:rsidRDefault="00D413C8" w:rsidP="008253FD">
      <w:pPr>
        <w:pStyle w:val="ListParagraph"/>
        <w:numPr>
          <w:ilvl w:val="0"/>
          <w:numId w:val="2"/>
        </w:numPr>
        <w:spacing w:after="60" w:line="240" w:lineRule="auto"/>
        <w:ind w:left="360" w:hanging="360"/>
        <w:contextualSpacing w:val="0"/>
      </w:pPr>
      <w:r w:rsidRPr="00A2175A">
        <w:t xml:space="preserve">Identified </w:t>
      </w:r>
      <w:r>
        <w:t xml:space="preserve">capacity-building </w:t>
      </w:r>
      <w:r w:rsidRPr="00A2175A">
        <w:t xml:space="preserve">needs in IOC survey call for CD interventions in: </w:t>
      </w:r>
      <w:r>
        <w:t xml:space="preserve">(1) </w:t>
      </w:r>
      <w:r w:rsidRPr="00A2175A">
        <w:t>Scientific research and technology</w:t>
      </w:r>
      <w:r>
        <w:t xml:space="preserve">; (2) </w:t>
      </w:r>
      <w:r w:rsidRPr="00A2175A">
        <w:t>Marine/Ocean policy development and implementation</w:t>
      </w:r>
      <w:r>
        <w:t xml:space="preserve">; (3) </w:t>
      </w:r>
      <w:r w:rsidRPr="00A2175A">
        <w:t>Education and technical training</w:t>
      </w:r>
      <w:r>
        <w:t xml:space="preserve">; (4) </w:t>
      </w:r>
      <w:r w:rsidRPr="00A2175A">
        <w:t>Outreach activities</w:t>
      </w:r>
    </w:p>
    <w:p w:rsidR="00D413C8" w:rsidRPr="00A2175A" w:rsidRDefault="00D413C8" w:rsidP="008A7C79">
      <w:pPr>
        <w:pStyle w:val="ListParagraph"/>
        <w:shd w:val="pct5" w:color="auto" w:fill="auto"/>
        <w:spacing w:before="120" w:after="120" w:line="240" w:lineRule="auto"/>
        <w:ind w:left="0" w:firstLine="360"/>
        <w:contextualSpacing w:val="0"/>
        <w:rPr>
          <w:b/>
          <w:lang w:val="en-GB"/>
        </w:rPr>
      </w:pPr>
      <w:r w:rsidRPr="00A2175A">
        <w:rPr>
          <w:b/>
          <w:lang w:val="en-GB"/>
        </w:rPr>
        <w:t xml:space="preserve">Way forward: </w:t>
      </w:r>
    </w:p>
    <w:p w:rsidR="00D413C8" w:rsidRPr="00A2175A" w:rsidRDefault="00D413C8" w:rsidP="00A2175A">
      <w:pPr>
        <w:pStyle w:val="ListParagraph"/>
        <w:numPr>
          <w:ilvl w:val="0"/>
          <w:numId w:val="2"/>
        </w:numPr>
        <w:spacing w:after="60" w:line="240" w:lineRule="auto"/>
        <w:ind w:left="360" w:hanging="360"/>
        <w:contextualSpacing w:val="0"/>
      </w:pPr>
      <w:r w:rsidRPr="00A2175A">
        <w:t xml:space="preserve">Four areas identified in IOC survey could form four </w:t>
      </w:r>
      <w:r>
        <w:t>components</w:t>
      </w:r>
      <w:r w:rsidRPr="00A2175A">
        <w:t xml:space="preserve"> of revised CD strategy to be developed in cooperation with Member States and other compatible UN agencies as well as governmental, non-governmental organizations and private sector</w:t>
      </w:r>
    </w:p>
    <w:p w:rsidR="00D413C8" w:rsidRPr="00A2175A" w:rsidRDefault="00D413C8" w:rsidP="00E851E7">
      <w:pPr>
        <w:pStyle w:val="ListParagraph"/>
        <w:numPr>
          <w:ilvl w:val="0"/>
          <w:numId w:val="2"/>
        </w:numPr>
        <w:spacing w:after="60" w:line="240" w:lineRule="auto"/>
        <w:ind w:left="360" w:hanging="360"/>
        <w:contextualSpacing w:val="0"/>
      </w:pPr>
      <w:r>
        <w:t>S</w:t>
      </w:r>
      <w:r w:rsidRPr="00A2175A">
        <w:t>ystematically involve universities and technical institutions in developing count</w:t>
      </w:r>
      <w:r>
        <w:t xml:space="preserve">ries in CD interventions and </w:t>
      </w:r>
      <w:r w:rsidRPr="00A2175A">
        <w:t>strengthen their capabilities in human resources and infrastructure</w:t>
      </w:r>
    </w:p>
    <w:p w:rsidR="00D413C8" w:rsidRPr="00A2175A" w:rsidRDefault="00D413C8" w:rsidP="00A2175A">
      <w:pPr>
        <w:pStyle w:val="ListParagraph"/>
        <w:numPr>
          <w:ilvl w:val="0"/>
          <w:numId w:val="2"/>
        </w:numPr>
        <w:spacing w:after="60" w:line="240" w:lineRule="auto"/>
        <w:ind w:left="360" w:hanging="360"/>
        <w:contextualSpacing w:val="0"/>
      </w:pPr>
      <w:r w:rsidRPr="00A2175A">
        <w:t xml:space="preserve">Programs related to </w:t>
      </w:r>
      <w:r>
        <w:t xml:space="preserve">the </w:t>
      </w:r>
      <w:r w:rsidRPr="00A2175A">
        <w:t>impact of climate change and hazards management remain important, but great need for CD and technology transfer for: (1) management, monitoring and mapping of ocean and coastal space; (2) areas related to MDGs in some countries, especially in the Caribbean region</w:t>
      </w:r>
    </w:p>
    <w:p w:rsidR="00D413C8" w:rsidRPr="00A2175A" w:rsidRDefault="00D413C8" w:rsidP="00E851E7">
      <w:pPr>
        <w:pStyle w:val="ListParagraph"/>
        <w:numPr>
          <w:ilvl w:val="0"/>
          <w:numId w:val="2"/>
        </w:numPr>
        <w:spacing w:after="60" w:line="240" w:lineRule="auto"/>
        <w:ind w:left="360" w:hanging="360"/>
        <w:contextualSpacing w:val="0"/>
      </w:pPr>
      <w:r w:rsidRPr="00A2175A">
        <w:t>Design new initiatives to systematically recruit pool of national experts employed outside of country for national CD actions (turn yesterday’s “brain drain” to tomorrow’s “brain gain”) and to retain trained national experts- in many countries national programs already in place</w:t>
      </w:r>
      <w:r>
        <w:t>.</w:t>
      </w:r>
      <w:r w:rsidRPr="00A2175A">
        <w:t xml:space="preserve"> </w:t>
      </w:r>
      <w:r>
        <w:t>Explore new mechanisms for “talent sharing” among developed and developing countries.</w:t>
      </w:r>
    </w:p>
    <w:p w:rsidR="00D413C8" w:rsidRDefault="00D413C8" w:rsidP="00E851E7">
      <w:pPr>
        <w:pStyle w:val="ListParagraph"/>
        <w:numPr>
          <w:ilvl w:val="0"/>
          <w:numId w:val="2"/>
        </w:numPr>
        <w:spacing w:after="60" w:line="240" w:lineRule="auto"/>
        <w:ind w:left="360" w:hanging="360"/>
        <w:contextualSpacing w:val="0"/>
      </w:pPr>
      <w:r>
        <w:t xml:space="preserve">CD actions need to take a long term perspective; explore possibilities of establishing training centers in regions, and  opportunities </w:t>
      </w:r>
      <w:r w:rsidRPr="00A2175A">
        <w:t>of systematically and regularly conducting sea-based training programs in cooperation with Member States</w:t>
      </w:r>
      <w:r>
        <w:t xml:space="preserve"> with ship capabilities</w:t>
      </w:r>
    </w:p>
    <w:p w:rsidR="00D413C8" w:rsidRPr="00A2175A" w:rsidRDefault="00D413C8" w:rsidP="00A2175A">
      <w:pPr>
        <w:pStyle w:val="ListParagraph"/>
        <w:numPr>
          <w:ilvl w:val="0"/>
          <w:numId w:val="2"/>
        </w:numPr>
        <w:spacing w:after="60" w:line="240" w:lineRule="auto"/>
        <w:ind w:left="360" w:hanging="360"/>
        <w:contextualSpacing w:val="0"/>
      </w:pPr>
      <w:r w:rsidRPr="00A2175A">
        <w:t>Engage with SIDS countries individually, rather than as one region, and explore possibility of establishing a Centre of Excellence</w:t>
      </w:r>
      <w:r w:rsidRPr="00CE15E9">
        <w:t xml:space="preserve"> </w:t>
      </w:r>
      <w:r>
        <w:t>especially</w:t>
      </w:r>
      <w:r w:rsidRPr="00A2175A">
        <w:t xml:space="preserve"> in the Pacific region</w:t>
      </w:r>
    </w:p>
    <w:p w:rsidR="00D413C8" w:rsidRPr="00A2175A" w:rsidRDefault="00D413C8" w:rsidP="00CD0862">
      <w:pPr>
        <w:pStyle w:val="ListParagraph"/>
        <w:numPr>
          <w:ilvl w:val="0"/>
          <w:numId w:val="2"/>
        </w:numPr>
        <w:spacing w:after="120" w:line="240" w:lineRule="auto"/>
        <w:ind w:left="360" w:hanging="360"/>
        <w:contextualSpacing w:val="0"/>
      </w:pPr>
      <w:r>
        <w:t>Implement</w:t>
      </w:r>
      <w:r w:rsidRPr="00A2175A">
        <w:t xml:space="preserve"> measures to enhance awareness among broader community of government officials, members of academia as well as other related stakeholders of full potential of IOC programs and actions as well as broad range of o</w:t>
      </w:r>
      <w:r>
        <w:t xml:space="preserve">pportunities they offer for CD </w:t>
      </w:r>
    </w:p>
    <w:p w:rsidR="00D413C8" w:rsidRPr="009940A5" w:rsidRDefault="00D413C8" w:rsidP="00683241">
      <w:pPr>
        <w:pStyle w:val="Heading2"/>
        <w:numPr>
          <w:ilvl w:val="0"/>
          <w:numId w:val="4"/>
        </w:numPr>
      </w:pPr>
      <w:bookmarkStart w:id="29" w:name="_Toc356486627"/>
      <w:r w:rsidRPr="009940A5">
        <w:t>Capacity-building in MEBM: Sea-enclosing and land-reclamation in developing countries</w:t>
      </w:r>
      <w:bookmarkEnd w:id="29"/>
    </w:p>
    <w:p w:rsidR="00D413C8" w:rsidRPr="00546812" w:rsidRDefault="00D413C8" w:rsidP="00546812">
      <w:pPr>
        <w:spacing w:before="120"/>
        <w:rPr>
          <w:sz w:val="4"/>
          <w:szCs w:val="4"/>
        </w:rPr>
      </w:pPr>
    </w:p>
    <w:p w:rsidR="00D413C8" w:rsidRPr="009940A5" w:rsidRDefault="00D413C8" w:rsidP="00546812">
      <w:pPr>
        <w:shd w:val="pct5" w:color="auto" w:fill="auto"/>
        <w:spacing w:after="120"/>
        <w:rPr>
          <w:sz w:val="20"/>
          <w:szCs w:val="20"/>
        </w:rPr>
      </w:pPr>
      <w:r w:rsidRPr="009940A5">
        <w:rPr>
          <w:sz w:val="20"/>
          <w:szCs w:val="20"/>
        </w:rPr>
        <w:t>[PROF. SU JILAN, PROFESSOR, SECOND INSTITUTE OF OCEANOGRAPHY, STATE OCEANIC ADMINISTRATION (SOA), CHINA]</w:t>
      </w:r>
    </w:p>
    <w:p w:rsidR="00D413C8" w:rsidRPr="00546812" w:rsidRDefault="00D413C8" w:rsidP="009B0F79">
      <w:pPr>
        <w:pStyle w:val="ListParagraph"/>
        <w:numPr>
          <w:ilvl w:val="0"/>
          <w:numId w:val="2"/>
        </w:numPr>
        <w:spacing w:after="60" w:line="240" w:lineRule="auto"/>
        <w:ind w:left="360" w:hanging="360"/>
        <w:contextualSpacing w:val="0"/>
      </w:pPr>
      <w:r w:rsidRPr="00546812">
        <w:t>Rapid development of coastal/ocean economy: degradation of coastal and ocean ecosystems in parts of world alarming due to insufficient science-based planning</w:t>
      </w:r>
      <w:r>
        <w:t xml:space="preserve"> </w:t>
      </w:r>
      <w:r w:rsidRPr="00546812">
        <w:t>and inadequate governance</w:t>
      </w:r>
    </w:p>
    <w:p w:rsidR="00D413C8" w:rsidRPr="00546812" w:rsidRDefault="00D413C8" w:rsidP="00546812">
      <w:pPr>
        <w:pStyle w:val="ListParagraph"/>
        <w:numPr>
          <w:ilvl w:val="0"/>
          <w:numId w:val="2"/>
        </w:numPr>
        <w:spacing w:after="60" w:line="240" w:lineRule="auto"/>
        <w:ind w:left="360" w:hanging="360"/>
        <w:contextualSpacing w:val="0"/>
      </w:pPr>
      <w:r w:rsidRPr="00546812">
        <w:t>Facing foreseeable unprecedented rapid global economic and social development, urgent action/preparation needed to preserve capacity and resilience of coastal and marine ecosystems, in particular critical habitats and biodiversity</w:t>
      </w:r>
    </w:p>
    <w:p w:rsidR="00D413C8" w:rsidRPr="00546812" w:rsidRDefault="00D413C8" w:rsidP="00546812">
      <w:pPr>
        <w:pStyle w:val="ListParagraph"/>
        <w:numPr>
          <w:ilvl w:val="0"/>
          <w:numId w:val="2"/>
        </w:numPr>
        <w:spacing w:after="60" w:line="240" w:lineRule="auto"/>
        <w:ind w:left="360" w:hanging="360"/>
        <w:contextualSpacing w:val="0"/>
      </w:pPr>
      <w:r w:rsidRPr="00546812">
        <w:t xml:space="preserve">Need to balance resource exploitation and ecosystem protection, especially </w:t>
      </w:r>
      <w:r>
        <w:t>in</w:t>
      </w:r>
      <w:r w:rsidRPr="00546812">
        <w:t xml:space="preserve"> developing countries </w:t>
      </w:r>
    </w:p>
    <w:p w:rsidR="00D413C8" w:rsidRPr="00546812" w:rsidRDefault="00D413C8" w:rsidP="00546812">
      <w:pPr>
        <w:pStyle w:val="ListParagraph"/>
        <w:numPr>
          <w:ilvl w:val="0"/>
          <w:numId w:val="2"/>
        </w:numPr>
        <w:spacing w:after="60" w:line="240" w:lineRule="auto"/>
        <w:ind w:left="360" w:hanging="360"/>
        <w:contextualSpacing w:val="0"/>
      </w:pPr>
      <w:r w:rsidRPr="00546812">
        <w:t xml:space="preserve">No single </w:t>
      </w:r>
      <w:r>
        <w:t>Marine Spatial Planning (</w:t>
      </w:r>
      <w:r w:rsidRPr="00546812">
        <w:t>MSP</w:t>
      </w:r>
      <w:r>
        <w:t>)</w:t>
      </w:r>
      <w:r w:rsidRPr="00546812">
        <w:t xml:space="preserve"> approach can fit all - its application in implementing MEBM can lead to widely different results</w:t>
      </w:r>
    </w:p>
    <w:p w:rsidR="00D413C8" w:rsidRPr="00546812" w:rsidRDefault="00D413C8" w:rsidP="008A7C79">
      <w:pPr>
        <w:pStyle w:val="ListParagraph"/>
        <w:shd w:val="pct5" w:color="auto" w:fill="auto"/>
        <w:spacing w:before="120" w:after="120" w:line="240" w:lineRule="auto"/>
        <w:ind w:left="0" w:firstLine="360"/>
        <w:contextualSpacing w:val="0"/>
        <w:rPr>
          <w:b/>
          <w:lang w:val="en-GB"/>
        </w:rPr>
      </w:pPr>
      <w:r w:rsidRPr="00546812">
        <w:rPr>
          <w:b/>
          <w:lang w:val="en-GB"/>
        </w:rPr>
        <w:t xml:space="preserve">Way forward: </w:t>
      </w:r>
    </w:p>
    <w:p w:rsidR="00D413C8" w:rsidRPr="00546812" w:rsidRDefault="00D413C8" w:rsidP="00546812">
      <w:pPr>
        <w:pStyle w:val="ListParagraph"/>
        <w:numPr>
          <w:ilvl w:val="0"/>
          <w:numId w:val="2"/>
        </w:numPr>
        <w:spacing w:after="60" w:line="240" w:lineRule="auto"/>
        <w:ind w:left="360" w:hanging="360"/>
        <w:contextualSpacing w:val="0"/>
      </w:pPr>
      <w:r>
        <w:rPr>
          <w:lang w:eastAsia="zh-CN"/>
        </w:rPr>
        <w:t>Sufficient knowledge on coastal/ocean ecosystems and w</w:t>
      </w:r>
      <w:r w:rsidRPr="00546812">
        <w:t>ise</w:t>
      </w:r>
      <w:r>
        <w:rPr>
          <w:lang w:eastAsia="zh-CN"/>
        </w:rPr>
        <w:t>/</w:t>
      </w:r>
      <w:r w:rsidRPr="00546812">
        <w:t xml:space="preserve">insightful decision making vital in implementation of Marine Ecosystem-Based Management (MEBM) </w:t>
      </w:r>
    </w:p>
    <w:p w:rsidR="00D413C8" w:rsidRPr="00546812" w:rsidRDefault="00D413C8" w:rsidP="00CD0862">
      <w:pPr>
        <w:pStyle w:val="ListParagraph"/>
        <w:numPr>
          <w:ilvl w:val="0"/>
          <w:numId w:val="2"/>
        </w:numPr>
        <w:spacing w:after="120" w:line="240" w:lineRule="auto"/>
        <w:ind w:left="360" w:hanging="360"/>
        <w:contextualSpacing w:val="0"/>
      </w:pPr>
      <w:r w:rsidRPr="00546812">
        <w:t>Call on United Nations to prepare developing countries to face impending rapid expansion of their coastal economy by building up knowledge on value and fragility of their coastal and marine ecosystems - at same time, technology transfer of tools for MSP such as highly structure</w:t>
      </w:r>
      <w:r>
        <w:t>d databases like GIS and others are</w:t>
      </w:r>
      <w:r w:rsidRPr="00546812">
        <w:t xml:space="preserve"> important</w:t>
      </w:r>
    </w:p>
    <w:p w:rsidR="00D413C8" w:rsidRPr="009940A5" w:rsidRDefault="00D413C8" w:rsidP="006F6468">
      <w:pPr>
        <w:shd w:val="pct10" w:color="auto" w:fill="auto"/>
        <w:spacing w:before="120" w:after="120"/>
        <w:rPr>
          <w:b/>
        </w:rPr>
      </w:pPr>
      <w:r>
        <w:rPr>
          <w:b/>
        </w:rPr>
        <w:t>General o</w:t>
      </w:r>
      <w:r w:rsidRPr="009940A5">
        <w:rPr>
          <w:b/>
        </w:rPr>
        <w:t>pen discussion (</w:t>
      </w:r>
      <w:r>
        <w:rPr>
          <w:b/>
        </w:rPr>
        <w:t>F</w:t>
      </w:r>
      <w:r w:rsidRPr="009940A5">
        <w:rPr>
          <w:b/>
        </w:rPr>
        <w:t>irst part of session IV)</w:t>
      </w:r>
    </w:p>
    <w:p w:rsidR="00D413C8" w:rsidRPr="009940A5" w:rsidRDefault="00D413C8" w:rsidP="00CD0862">
      <w:pPr>
        <w:spacing w:after="120"/>
        <w:jc w:val="both"/>
      </w:pPr>
      <w:r>
        <w:t xml:space="preserve">Participants discussed </w:t>
      </w:r>
      <w:r w:rsidRPr="009940A5">
        <w:t>disconnect between science and policy-making, the importance of taking social and cultural issues into account and the difficulty of achieving cultural change. Suggestions made where among others: (1) to make scientific evidence more effective by being honest about transition costs and linking it to a strategy that will specifically deal with the people who will be impacted by the transition, (2) to closely collaborate with ocean leaders in a more comprehensive approach, (3) to employ awareness raising, information sharing and education of the population, in particular the youth, (4) to bu</w:t>
      </w:r>
      <w:r>
        <w:t>ild capacities in countries to en</w:t>
      </w:r>
      <w:r w:rsidRPr="009940A5">
        <w:t xml:space="preserve">able </w:t>
      </w:r>
      <w:r>
        <w:t xml:space="preserve">them </w:t>
      </w:r>
      <w:r w:rsidRPr="009940A5">
        <w:t>to implement decisions made at policy level and to establish</w:t>
      </w:r>
      <w:r>
        <w:t xml:space="preserve"> capacity-building institutions</w:t>
      </w:r>
    </w:p>
    <w:p w:rsidR="00D413C8" w:rsidRPr="009940A5" w:rsidRDefault="00D413C8" w:rsidP="00132AB8">
      <w:pPr>
        <w:pStyle w:val="Heading2"/>
        <w:numPr>
          <w:ilvl w:val="0"/>
          <w:numId w:val="4"/>
        </w:numPr>
      </w:pPr>
      <w:bookmarkStart w:id="30" w:name="_Toc356486628"/>
      <w:r w:rsidRPr="009940A5">
        <w:t>Catalysing ocean finance: Transforming markets to restore and protect the global ocean</w:t>
      </w:r>
      <w:bookmarkEnd w:id="30"/>
    </w:p>
    <w:p w:rsidR="00D413C8" w:rsidRPr="00607123" w:rsidRDefault="00D413C8" w:rsidP="00607123">
      <w:pPr>
        <w:spacing w:before="120"/>
        <w:rPr>
          <w:sz w:val="4"/>
          <w:szCs w:val="4"/>
        </w:rPr>
      </w:pPr>
    </w:p>
    <w:p w:rsidR="00D413C8" w:rsidRPr="009940A5" w:rsidRDefault="00D413C8" w:rsidP="00607123">
      <w:pPr>
        <w:shd w:val="pct5" w:color="auto" w:fill="auto"/>
        <w:spacing w:after="120"/>
        <w:rPr>
          <w:sz w:val="20"/>
          <w:szCs w:val="20"/>
        </w:rPr>
      </w:pPr>
      <w:r w:rsidRPr="009940A5">
        <w:rPr>
          <w:sz w:val="20"/>
          <w:szCs w:val="20"/>
        </w:rPr>
        <w:t>[MR. ANDREW HUDSON, UN-OCEANS COORDINATOR AND HEAD, WATER AND OCEAN GOVERNANCE PROGRAMME, BUREAU FOR DEVELOPMENT POLICY, UNDP]</w:t>
      </w:r>
    </w:p>
    <w:p w:rsidR="00D413C8" w:rsidRPr="00607123" w:rsidRDefault="00D413C8" w:rsidP="00607123">
      <w:pPr>
        <w:pStyle w:val="ListParagraph"/>
        <w:numPr>
          <w:ilvl w:val="0"/>
          <w:numId w:val="2"/>
        </w:numPr>
        <w:spacing w:after="60" w:line="240" w:lineRule="auto"/>
        <w:ind w:left="360" w:hanging="360"/>
        <w:contextualSpacing w:val="0"/>
      </w:pPr>
      <w:r>
        <w:t>Value of ‘blue’ ocean to</w:t>
      </w:r>
      <w:r w:rsidRPr="00607123">
        <w:t xml:space="preserve"> ‘green’ economy: food security, tourism, transport, energy, ecosystem services and poverty reduction (GDP contribution ocean sectors as high as 20% in some developing countries)</w:t>
      </w:r>
    </w:p>
    <w:p w:rsidR="00D413C8" w:rsidRPr="00607123" w:rsidRDefault="00D413C8" w:rsidP="00607123">
      <w:pPr>
        <w:pStyle w:val="ListParagraph"/>
        <w:numPr>
          <w:ilvl w:val="0"/>
          <w:numId w:val="2"/>
        </w:numPr>
        <w:spacing w:after="60" w:line="240" w:lineRule="auto"/>
        <w:ind w:left="360" w:hanging="360"/>
        <w:contextualSpacing w:val="0"/>
      </w:pPr>
      <w:r w:rsidRPr="00607123">
        <w:t>High market value of ocean goods and services, but at serious risk (e.g. due to overfishing)</w:t>
      </w:r>
    </w:p>
    <w:p w:rsidR="00D413C8" w:rsidRPr="00607123" w:rsidRDefault="00D413C8" w:rsidP="00607123">
      <w:pPr>
        <w:pStyle w:val="ListParagraph"/>
        <w:numPr>
          <w:ilvl w:val="0"/>
          <w:numId w:val="2"/>
        </w:numPr>
        <w:spacing w:after="60" w:line="240" w:lineRule="auto"/>
        <w:ind w:left="360" w:hanging="360"/>
        <w:contextualSpacing w:val="0"/>
      </w:pPr>
      <w:r w:rsidRPr="00607123">
        <w:t xml:space="preserve">Significant global costs of poor ocean management on socioeconomic development </w:t>
      </w:r>
    </w:p>
    <w:p w:rsidR="00D413C8" w:rsidRPr="00607123" w:rsidRDefault="00D413C8" w:rsidP="00607123">
      <w:pPr>
        <w:pStyle w:val="ListParagraph"/>
        <w:numPr>
          <w:ilvl w:val="0"/>
          <w:numId w:val="2"/>
        </w:numPr>
        <w:spacing w:after="60" w:line="240" w:lineRule="auto"/>
        <w:ind w:left="360" w:hanging="360"/>
        <w:contextualSpacing w:val="0"/>
      </w:pPr>
      <w:r w:rsidRPr="00607123">
        <w:t xml:space="preserve">Market and policy failures drive ocean degradation </w:t>
      </w:r>
    </w:p>
    <w:p w:rsidR="00D413C8" w:rsidRPr="009940A5" w:rsidRDefault="00D413C8" w:rsidP="00607123">
      <w:pPr>
        <w:pStyle w:val="ListParagraph"/>
        <w:numPr>
          <w:ilvl w:val="0"/>
          <w:numId w:val="2"/>
        </w:numPr>
        <w:spacing w:after="60" w:line="240" w:lineRule="auto"/>
        <w:ind w:left="360" w:hanging="360"/>
        <w:contextualSpacing w:val="0"/>
        <w:rPr>
          <w:lang w:val="en-GB"/>
        </w:rPr>
      </w:pPr>
      <w:r w:rsidRPr="00607123">
        <w:t xml:space="preserve">Four Step planning approach to Catalysing Ocean Finance: </w:t>
      </w:r>
      <w:r>
        <w:t>(</w:t>
      </w:r>
      <w:r>
        <w:rPr>
          <w:lang w:val="en-GB"/>
        </w:rPr>
        <w:t>1)</w:t>
      </w:r>
      <w:r w:rsidRPr="009940A5">
        <w:rPr>
          <w:lang w:val="en-GB"/>
        </w:rPr>
        <w:t xml:space="preserve"> Prioritize ocean issues based on sound scientific and economic analysis</w:t>
      </w:r>
      <w:r>
        <w:rPr>
          <w:lang w:val="en-GB"/>
        </w:rPr>
        <w:t xml:space="preserve">; (2) </w:t>
      </w:r>
      <w:r w:rsidRPr="009940A5">
        <w:rPr>
          <w:lang w:val="en-GB"/>
        </w:rPr>
        <w:t>Identify barriers creating market failures that drive ocean degradation</w:t>
      </w:r>
      <w:r>
        <w:rPr>
          <w:lang w:val="en-GB"/>
        </w:rPr>
        <w:t xml:space="preserve">; (3) </w:t>
      </w:r>
      <w:r w:rsidRPr="009940A5">
        <w:rPr>
          <w:lang w:val="en-GB"/>
        </w:rPr>
        <w:t>Implement policy instruments, catalyse public and private financial flows</w:t>
      </w:r>
      <w:r>
        <w:rPr>
          <w:lang w:val="en-GB"/>
        </w:rPr>
        <w:t xml:space="preserve">; (4) </w:t>
      </w:r>
      <w:r w:rsidRPr="009940A5">
        <w:rPr>
          <w:lang w:val="en-GB"/>
        </w:rPr>
        <w:t xml:space="preserve">Determine approximate mix of policy instruments to remove barriers  </w:t>
      </w:r>
    </w:p>
    <w:p w:rsidR="00D413C8" w:rsidRPr="009940A5" w:rsidRDefault="00D413C8" w:rsidP="00607123">
      <w:pPr>
        <w:pStyle w:val="ListParagraph"/>
        <w:numPr>
          <w:ilvl w:val="0"/>
          <w:numId w:val="2"/>
        </w:numPr>
        <w:spacing w:after="60" w:line="240" w:lineRule="auto"/>
        <w:ind w:left="360" w:hanging="360"/>
        <w:contextualSpacing w:val="0"/>
        <w:rPr>
          <w:lang w:val="en-GB"/>
        </w:rPr>
      </w:pPr>
      <w:r w:rsidRPr="00607123">
        <w:t>Three Ocean Planning Instruments</w:t>
      </w:r>
      <w:r w:rsidRPr="008F042A">
        <w:t xml:space="preserve"> </w:t>
      </w:r>
      <w:r>
        <w:t>proven effective at creating enabling policy environment that leverages sizeable financial flows for ocean restoration and protection</w:t>
      </w:r>
      <w:r w:rsidRPr="00607123">
        <w:t xml:space="preserve">: </w:t>
      </w:r>
      <w:r>
        <w:t xml:space="preserve">(1) </w:t>
      </w:r>
      <w:r w:rsidRPr="009940A5">
        <w:rPr>
          <w:lang w:val="en-GB"/>
        </w:rPr>
        <w:t>Transboundary Diagnostic Analysis/Strat</w:t>
      </w:r>
      <w:r>
        <w:rPr>
          <w:lang w:val="en-GB"/>
        </w:rPr>
        <w:t xml:space="preserve">egic Action Programme (TDA/SAP); (2) </w:t>
      </w:r>
      <w:r w:rsidRPr="009940A5">
        <w:rPr>
          <w:lang w:val="en-GB"/>
        </w:rPr>
        <w:t xml:space="preserve">Integrated Coastal Management/Framework for Sustainable Development of Coastal Areas (ICM/SDCA) </w:t>
      </w:r>
      <w:r>
        <w:rPr>
          <w:lang w:val="en-GB"/>
        </w:rPr>
        <w:t xml:space="preserve">; (3) </w:t>
      </w:r>
      <w:r w:rsidRPr="009940A5">
        <w:rPr>
          <w:lang w:val="en-GB"/>
        </w:rPr>
        <w:t xml:space="preserve">Building on Regional and Global Ocean Legal Frameworks </w:t>
      </w:r>
    </w:p>
    <w:p w:rsidR="00D413C8" w:rsidRDefault="00D413C8" w:rsidP="008F042A">
      <w:pPr>
        <w:pStyle w:val="ListParagraph"/>
        <w:numPr>
          <w:ilvl w:val="0"/>
          <w:numId w:val="2"/>
        </w:numPr>
        <w:spacing w:after="60" w:line="240" w:lineRule="auto"/>
        <w:ind w:left="360" w:hanging="360"/>
        <w:contextualSpacing w:val="0"/>
      </w:pPr>
      <w:r>
        <w:t>Case studies (6) from UNDP/GEF International Waters portfolio</w:t>
      </w:r>
      <w:r w:rsidRPr="00607123">
        <w:t xml:space="preserve"> </w:t>
      </w:r>
      <w:r>
        <w:t>documenting how modest sums of (GEF) public finance were leveraged 100 to 1000-fold to deliver investments and other financial flows for reducing pollution (esp. hypoxia), overfishing, and risk from aquatic invasive species</w:t>
      </w:r>
    </w:p>
    <w:p w:rsidR="00D413C8" w:rsidRPr="00E53F63" w:rsidRDefault="00D413C8" w:rsidP="008F042A">
      <w:pPr>
        <w:pStyle w:val="ListParagraph"/>
        <w:numPr>
          <w:ilvl w:val="0"/>
          <w:numId w:val="2"/>
        </w:numPr>
        <w:spacing w:after="60" w:line="240" w:lineRule="auto"/>
        <w:ind w:left="360" w:hanging="360"/>
        <w:contextualSpacing w:val="0"/>
        <w:rPr>
          <w:szCs w:val="24"/>
        </w:rPr>
      </w:pPr>
      <w:r w:rsidRPr="00031C23">
        <w:rPr>
          <w:szCs w:val="24"/>
        </w:rPr>
        <w:t xml:space="preserve">Catalysing Ocean Finance presents a road map for </w:t>
      </w:r>
      <w:r w:rsidRPr="00A1617D">
        <w:rPr>
          <w:rFonts w:cs="Myriad Pro"/>
          <w:color w:val="211D1E"/>
          <w:szCs w:val="24"/>
        </w:rPr>
        <w:t>transforming management of global ocean resources towards truly sustainable practices through a proven mix of planning methodologies, policy instruments and catalysed public and private finance</w:t>
      </w:r>
    </w:p>
    <w:p w:rsidR="00D413C8" w:rsidRPr="00607123" w:rsidRDefault="00D413C8" w:rsidP="00346E39">
      <w:pPr>
        <w:pStyle w:val="ListParagraph"/>
        <w:shd w:val="pct5" w:color="auto" w:fill="auto"/>
        <w:spacing w:before="120" w:after="120" w:line="240" w:lineRule="auto"/>
        <w:ind w:left="0" w:firstLine="360"/>
        <w:contextualSpacing w:val="0"/>
        <w:rPr>
          <w:b/>
          <w:lang w:val="en-GB"/>
        </w:rPr>
      </w:pPr>
      <w:r w:rsidRPr="00607123">
        <w:rPr>
          <w:b/>
          <w:lang w:val="en-GB"/>
        </w:rPr>
        <w:t xml:space="preserve">Way forward: </w:t>
      </w:r>
    </w:p>
    <w:p w:rsidR="00D413C8" w:rsidRPr="00607123" w:rsidRDefault="00D413C8" w:rsidP="00607123">
      <w:pPr>
        <w:pStyle w:val="ListParagraph"/>
        <w:numPr>
          <w:ilvl w:val="0"/>
          <w:numId w:val="2"/>
        </w:numPr>
        <w:spacing w:after="60" w:line="240" w:lineRule="auto"/>
        <w:ind w:left="360" w:hanging="360"/>
        <w:contextualSpacing w:val="0"/>
      </w:pPr>
      <w:r w:rsidRPr="00607123">
        <w:t xml:space="preserve">Ocean sustainability can be a legacy of today’s generation of decision makers </w:t>
      </w:r>
      <w:r>
        <w:t xml:space="preserve">- </w:t>
      </w:r>
      <w:r w:rsidRPr="00607123">
        <w:t xml:space="preserve">Reversing ocean degradation is not an intractable problem </w:t>
      </w:r>
    </w:p>
    <w:p w:rsidR="00D413C8" w:rsidRPr="00607123" w:rsidRDefault="00D413C8" w:rsidP="00607123">
      <w:pPr>
        <w:pStyle w:val="ListParagraph"/>
        <w:numPr>
          <w:ilvl w:val="0"/>
          <w:numId w:val="2"/>
        </w:numPr>
        <w:spacing w:after="60" w:line="240" w:lineRule="auto"/>
        <w:ind w:left="360" w:hanging="360"/>
        <w:contextualSpacing w:val="0"/>
      </w:pPr>
      <w:r w:rsidRPr="00607123">
        <w:t>Scale up proven ocean planning methodologies and policy instruments to address key ocean challenges globally</w:t>
      </w:r>
    </w:p>
    <w:p w:rsidR="00D413C8" w:rsidRPr="00607123" w:rsidRDefault="00D413C8" w:rsidP="00607123">
      <w:pPr>
        <w:pStyle w:val="ListParagraph"/>
        <w:numPr>
          <w:ilvl w:val="0"/>
          <w:numId w:val="2"/>
        </w:numPr>
        <w:spacing w:after="60" w:line="240" w:lineRule="auto"/>
        <w:ind w:left="360" w:hanging="360"/>
        <w:contextualSpacing w:val="0"/>
      </w:pPr>
      <w:r w:rsidRPr="00607123">
        <w:t xml:space="preserve">Modest additional public investment of around $5 billion over 10-20 years could be sufficient to catalyse hundreds of billions, transform ocean markets and sustain trillions of dollars in ocean goods and services into perpetuity </w:t>
      </w:r>
    </w:p>
    <w:p w:rsidR="00D413C8" w:rsidRPr="00607123" w:rsidRDefault="00D413C8" w:rsidP="00607123">
      <w:pPr>
        <w:pStyle w:val="ListParagraph"/>
        <w:numPr>
          <w:ilvl w:val="0"/>
          <w:numId w:val="2"/>
        </w:numPr>
        <w:spacing w:after="60" w:line="240" w:lineRule="auto"/>
        <w:ind w:left="360" w:hanging="360"/>
        <w:contextualSpacing w:val="0"/>
      </w:pPr>
      <w:r w:rsidRPr="00607123">
        <w:t xml:space="preserve">Ocean planning processes and catalysis of action and investment take time –need to take action immediately to prevent continued ocean decline and possible ‘tipping points’ </w:t>
      </w:r>
    </w:p>
    <w:p w:rsidR="00D413C8" w:rsidRPr="00607123" w:rsidRDefault="00D413C8" w:rsidP="008A7C79">
      <w:pPr>
        <w:pStyle w:val="ListParagraph"/>
        <w:shd w:val="pct5" w:color="auto" w:fill="auto"/>
        <w:spacing w:before="120" w:after="120" w:line="240" w:lineRule="auto"/>
        <w:ind w:left="0" w:firstLine="360"/>
        <w:contextualSpacing w:val="0"/>
        <w:rPr>
          <w:b/>
          <w:lang w:val="en-GB"/>
        </w:rPr>
      </w:pPr>
      <w:r w:rsidRPr="00607123">
        <w:rPr>
          <w:b/>
          <w:lang w:val="en-GB"/>
        </w:rPr>
        <w:t xml:space="preserve">Open discussion  </w:t>
      </w:r>
    </w:p>
    <w:p w:rsidR="00D413C8" w:rsidRPr="009940A5" w:rsidRDefault="00D413C8" w:rsidP="008F042A">
      <w:pPr>
        <w:spacing w:after="120"/>
        <w:ind w:left="360"/>
        <w:jc w:val="both"/>
      </w:pPr>
      <w:r w:rsidRPr="009940A5">
        <w:t xml:space="preserve">One participant commented that in the context of catalyzing ocean finance, fisheries are at a disadvantage as they have not really been economically analyzed. In addition, a socio-economic analysis was to be conducted. </w:t>
      </w:r>
      <w:r>
        <w:t xml:space="preserve">It was clarified that the focus of Catalysing Ocean Finance was strictly on a basic financial analysis, not economic, to identify opportunities for leveraging significant new financial resources for ocean protection from existing and emerging public resource flows.  </w:t>
      </w:r>
    </w:p>
    <w:p w:rsidR="00D413C8" w:rsidRPr="009940A5" w:rsidRDefault="00D413C8" w:rsidP="00132AB8">
      <w:pPr>
        <w:pStyle w:val="Heading2"/>
        <w:numPr>
          <w:ilvl w:val="0"/>
          <w:numId w:val="4"/>
        </w:numPr>
      </w:pPr>
      <w:bookmarkStart w:id="31" w:name="_Toc356486629"/>
      <w:r w:rsidRPr="009940A5">
        <w:t>Global Partnership for oceans (GPO)</w:t>
      </w:r>
      <w:bookmarkEnd w:id="31"/>
    </w:p>
    <w:p w:rsidR="00D413C8" w:rsidRPr="00607123" w:rsidRDefault="00D413C8" w:rsidP="00607123">
      <w:pPr>
        <w:spacing w:before="120"/>
        <w:rPr>
          <w:sz w:val="4"/>
          <w:szCs w:val="4"/>
        </w:rPr>
      </w:pPr>
    </w:p>
    <w:p w:rsidR="00D413C8" w:rsidRPr="009940A5" w:rsidRDefault="00D413C8" w:rsidP="00607123">
      <w:pPr>
        <w:shd w:val="pct5" w:color="auto" w:fill="auto"/>
        <w:spacing w:after="120"/>
        <w:rPr>
          <w:sz w:val="20"/>
          <w:szCs w:val="20"/>
        </w:rPr>
      </w:pPr>
      <w:r w:rsidRPr="009940A5">
        <w:rPr>
          <w:sz w:val="20"/>
          <w:szCs w:val="20"/>
        </w:rPr>
        <w:t>[MR. PETER J. KRISTENSEN, TEAM LEADER FOR OCEANS, BIODIVERSITY AND POLLUTION, ENVIRONMENT DEPARTMENT, THE WORLD BANK]</w:t>
      </w:r>
    </w:p>
    <w:p w:rsidR="00D413C8" w:rsidRPr="00D868AD" w:rsidRDefault="00D413C8" w:rsidP="00D868AD">
      <w:pPr>
        <w:pStyle w:val="ListParagraph"/>
        <w:numPr>
          <w:ilvl w:val="0"/>
          <w:numId w:val="2"/>
        </w:numPr>
        <w:spacing w:after="60" w:line="240" w:lineRule="auto"/>
        <w:ind w:left="360" w:hanging="360"/>
        <w:contextualSpacing w:val="0"/>
      </w:pPr>
      <w:r w:rsidRPr="00D868AD">
        <w:t xml:space="preserve">Need for urgent action on oceans at global scale – no single organization can do it alone </w:t>
      </w:r>
    </w:p>
    <w:p w:rsidR="00D413C8" w:rsidRPr="00D868AD" w:rsidRDefault="00D413C8" w:rsidP="00D868AD">
      <w:pPr>
        <w:pStyle w:val="ListParagraph"/>
        <w:numPr>
          <w:ilvl w:val="0"/>
          <w:numId w:val="2"/>
        </w:numPr>
        <w:spacing w:after="60" w:line="240" w:lineRule="auto"/>
        <w:ind w:left="360" w:hanging="360"/>
        <w:contextualSpacing w:val="0"/>
      </w:pPr>
      <w:r w:rsidRPr="009940A5">
        <w:t>Global Partnership for oceans (</w:t>
      </w:r>
      <w:r w:rsidRPr="00D868AD">
        <w:t xml:space="preserve">GPO) - launched at Rio+20: </w:t>
      </w:r>
    </w:p>
    <w:p w:rsidR="00D413C8" w:rsidRPr="00D868AD" w:rsidRDefault="00D413C8" w:rsidP="00D868AD">
      <w:pPr>
        <w:pStyle w:val="ListParagraph"/>
        <w:numPr>
          <w:ilvl w:val="5"/>
          <w:numId w:val="2"/>
        </w:numPr>
        <w:spacing w:after="60"/>
        <w:ind w:hanging="720"/>
      </w:pPr>
      <w:r w:rsidRPr="00D868AD">
        <w:t xml:space="preserve">people-centred approach, </w:t>
      </w:r>
      <w:r>
        <w:t>focusing on</w:t>
      </w:r>
      <w:r w:rsidRPr="00D868AD">
        <w:t xml:space="preserve"> food security, jobs, healthier oceans and growth </w:t>
      </w:r>
    </w:p>
    <w:p w:rsidR="00D413C8" w:rsidRPr="00D868AD" w:rsidRDefault="00D413C8" w:rsidP="00D868AD">
      <w:pPr>
        <w:pStyle w:val="ListParagraph"/>
        <w:numPr>
          <w:ilvl w:val="5"/>
          <w:numId w:val="2"/>
        </w:numPr>
        <w:spacing w:after="60"/>
        <w:ind w:hanging="720"/>
      </w:pPr>
      <w:r w:rsidRPr="00D868AD">
        <w:t xml:space="preserve">new approach to restoring ocean health </w:t>
      </w:r>
    </w:p>
    <w:p w:rsidR="00D413C8" w:rsidRDefault="00D413C8" w:rsidP="00D868AD">
      <w:pPr>
        <w:pStyle w:val="ListParagraph"/>
        <w:numPr>
          <w:ilvl w:val="5"/>
          <w:numId w:val="2"/>
        </w:numPr>
        <w:spacing w:after="60"/>
        <w:ind w:hanging="720"/>
      </w:pPr>
      <w:r w:rsidRPr="00D868AD">
        <w:t>mobilizes finance and knowledge to activate proven solutions at</w:t>
      </w:r>
      <w:r>
        <w:t xml:space="preserve"> an unprecedented scale for the</w:t>
      </w:r>
    </w:p>
    <w:p w:rsidR="00D413C8" w:rsidRPr="00D868AD" w:rsidRDefault="00D413C8" w:rsidP="00D868AD">
      <w:pPr>
        <w:pStyle w:val="ListParagraph"/>
        <w:spacing w:after="60"/>
        <w:ind w:left="360" w:firstLine="360"/>
      </w:pPr>
      <w:r w:rsidRPr="00D868AD">
        <w:t xml:space="preserve">benefit of communities, countries, and global well-being </w:t>
      </w:r>
    </w:p>
    <w:p w:rsidR="00D413C8" w:rsidRDefault="00D413C8" w:rsidP="00D868AD">
      <w:pPr>
        <w:pStyle w:val="ListParagraph"/>
        <w:numPr>
          <w:ilvl w:val="5"/>
          <w:numId w:val="2"/>
        </w:numPr>
        <w:spacing w:after="60"/>
        <w:ind w:hanging="720"/>
      </w:pPr>
      <w:r w:rsidRPr="00D868AD">
        <w:t>Three main areas</w:t>
      </w:r>
      <w:r w:rsidRPr="009940A5">
        <w:t xml:space="preserve">: </w:t>
      </w:r>
      <w:r>
        <w:t xml:space="preserve">(1) </w:t>
      </w:r>
      <w:r w:rsidRPr="009940A5">
        <w:t>Fisheries: Enable the world’s overfished st</w:t>
      </w:r>
      <w:r>
        <w:t>ocks to be rebuilt (increase of</w:t>
      </w:r>
    </w:p>
    <w:p w:rsidR="00D413C8" w:rsidRPr="00D868AD" w:rsidRDefault="00D413C8" w:rsidP="00D868AD">
      <w:pPr>
        <w:pStyle w:val="ListParagraph"/>
        <w:spacing w:after="60"/>
      </w:pPr>
      <w:r w:rsidRPr="009940A5">
        <w:t>annual net benefits by $20 billion)</w:t>
      </w:r>
      <w:r>
        <w:t xml:space="preserve">; (2) </w:t>
      </w:r>
      <w:r w:rsidRPr="009940A5">
        <w:t>Habitat: Halve the current rate of natural habitat loss</w:t>
      </w:r>
      <w:r>
        <w:t xml:space="preserve">; (3) </w:t>
      </w:r>
      <w:r w:rsidRPr="009940A5">
        <w:t>Pollution: Reduce pollution to levels not detrimental to ecosystem function and biodiversity</w:t>
      </w:r>
    </w:p>
    <w:p w:rsidR="00D413C8" w:rsidRPr="00D868AD" w:rsidRDefault="00D413C8" w:rsidP="000A44D3">
      <w:pPr>
        <w:pStyle w:val="ListParagraph"/>
        <w:numPr>
          <w:ilvl w:val="0"/>
          <w:numId w:val="2"/>
        </w:numPr>
        <w:spacing w:after="120" w:line="240" w:lineRule="auto"/>
        <w:ind w:left="360" w:hanging="360"/>
        <w:contextualSpacing w:val="0"/>
      </w:pPr>
      <w:r w:rsidRPr="00D868AD">
        <w:t>Global Ocean Action Summit (</w:t>
      </w:r>
      <w:r>
        <w:t>Sept 9-13, 2013), The Hague, The Netherlands</w:t>
      </w:r>
    </w:p>
    <w:p w:rsidR="00D413C8" w:rsidRPr="009940A5" w:rsidRDefault="00D413C8" w:rsidP="00132AB8">
      <w:pPr>
        <w:pStyle w:val="Heading2"/>
        <w:numPr>
          <w:ilvl w:val="0"/>
          <w:numId w:val="4"/>
        </w:numPr>
      </w:pPr>
      <w:bookmarkStart w:id="32" w:name="_Toc356486630"/>
      <w:r w:rsidRPr="009940A5">
        <w:t>Secretary-General’s Oceans Compact</w:t>
      </w:r>
      <w:bookmarkEnd w:id="32"/>
      <w:r w:rsidRPr="009940A5">
        <w:t xml:space="preserve"> </w:t>
      </w:r>
    </w:p>
    <w:p w:rsidR="00D413C8" w:rsidRPr="00D868AD" w:rsidRDefault="00D413C8" w:rsidP="00D868AD">
      <w:pPr>
        <w:spacing w:before="120"/>
        <w:rPr>
          <w:sz w:val="4"/>
          <w:szCs w:val="4"/>
        </w:rPr>
      </w:pPr>
    </w:p>
    <w:p w:rsidR="00D413C8" w:rsidRPr="009940A5" w:rsidRDefault="00D413C8" w:rsidP="00D868AD">
      <w:pPr>
        <w:shd w:val="pct5" w:color="auto" w:fill="auto"/>
        <w:spacing w:after="120"/>
        <w:rPr>
          <w:sz w:val="20"/>
          <w:szCs w:val="20"/>
        </w:rPr>
      </w:pPr>
      <w:r w:rsidRPr="009940A5">
        <w:rPr>
          <w:sz w:val="20"/>
          <w:szCs w:val="20"/>
        </w:rPr>
        <w:t>[MS. JACQUELINE ALDER, UN-OCEANS DEPUTY COORDINATOR AND HEAD, MARINE AND COASTAL ECOSYSTEMS BRANCH, DIVISION OF ENVIRONMENT POLICY IMPLEMENTATION, UNEP]</w:t>
      </w:r>
    </w:p>
    <w:p w:rsidR="00D413C8" w:rsidRPr="00D868AD" w:rsidRDefault="00D413C8" w:rsidP="00D868AD">
      <w:pPr>
        <w:pStyle w:val="ListParagraph"/>
        <w:numPr>
          <w:ilvl w:val="0"/>
          <w:numId w:val="2"/>
        </w:numPr>
        <w:spacing w:after="60" w:line="240" w:lineRule="auto"/>
        <w:ind w:left="360" w:hanging="360"/>
        <w:contextualSpacing w:val="0"/>
      </w:pPr>
      <w:r w:rsidRPr="009940A5">
        <w:t xml:space="preserve">Oceans Compact to focus resources and expertise of UN system to deliver its ocean mandates more coherently and efficiently </w:t>
      </w:r>
    </w:p>
    <w:p w:rsidR="00D413C8" w:rsidRPr="00D868AD" w:rsidRDefault="00D413C8" w:rsidP="00D868AD">
      <w:pPr>
        <w:pStyle w:val="ListParagraph"/>
        <w:numPr>
          <w:ilvl w:val="0"/>
          <w:numId w:val="2"/>
        </w:numPr>
        <w:spacing w:after="60" w:line="240" w:lineRule="auto"/>
        <w:ind w:left="360" w:hanging="360"/>
        <w:contextualSpacing w:val="0"/>
      </w:pPr>
      <w:r w:rsidRPr="00D868AD">
        <w:t xml:space="preserve">One goal: </w:t>
      </w:r>
      <w:r>
        <w:t>‘</w:t>
      </w:r>
      <w:r w:rsidRPr="009940A5">
        <w:t>Healthy oceanic for prosperity</w:t>
      </w:r>
      <w:r>
        <w:t>” - t</w:t>
      </w:r>
      <w:r w:rsidRPr="00D868AD">
        <w:t>hree objectives: (1) P</w:t>
      </w:r>
      <w:r w:rsidRPr="009940A5">
        <w:t>rotecting people and impr</w:t>
      </w:r>
      <w:r>
        <w:t xml:space="preserve">oving health of oceans, </w:t>
      </w:r>
      <w:r w:rsidRPr="009940A5">
        <w:t xml:space="preserve">(2) Protecting, </w:t>
      </w:r>
      <w:r>
        <w:t xml:space="preserve">recovering and sustaining </w:t>
      </w:r>
      <w:r w:rsidRPr="009940A5">
        <w:t>oceans environment and natural resources and restoring their full food prod</w:t>
      </w:r>
      <w:r>
        <w:t>uction and livelihoods services,</w:t>
      </w:r>
      <w:r w:rsidRPr="009940A5">
        <w:t xml:space="preserve"> (3) Streng</w:t>
      </w:r>
      <w:r>
        <w:t xml:space="preserve">thening ocean knowledge and </w:t>
      </w:r>
      <w:r w:rsidRPr="009940A5">
        <w:t>management of oceans</w:t>
      </w:r>
    </w:p>
    <w:p w:rsidR="00D413C8" w:rsidRPr="00D868AD" w:rsidRDefault="00D413C8" w:rsidP="008A7C79">
      <w:pPr>
        <w:pStyle w:val="ListParagraph"/>
        <w:shd w:val="pct5" w:color="auto" w:fill="auto"/>
        <w:spacing w:before="120" w:after="120" w:line="240" w:lineRule="auto"/>
        <w:ind w:left="0" w:firstLine="360"/>
        <w:contextualSpacing w:val="0"/>
        <w:rPr>
          <w:b/>
          <w:lang w:val="en-GB"/>
        </w:rPr>
      </w:pPr>
      <w:r w:rsidRPr="00D868AD">
        <w:rPr>
          <w:b/>
          <w:lang w:val="en-GB"/>
        </w:rPr>
        <w:t xml:space="preserve">Way forward: </w:t>
      </w:r>
    </w:p>
    <w:p w:rsidR="00D413C8" w:rsidRPr="00D868AD" w:rsidRDefault="00D413C8" w:rsidP="00D868AD">
      <w:pPr>
        <w:pStyle w:val="ListParagraph"/>
        <w:numPr>
          <w:ilvl w:val="0"/>
          <w:numId w:val="2"/>
        </w:numPr>
        <w:spacing w:after="60" w:line="240" w:lineRule="auto"/>
        <w:ind w:left="360" w:hanging="360"/>
        <w:contextualSpacing w:val="0"/>
      </w:pPr>
      <w:r w:rsidRPr="00D868AD">
        <w:t>action plan for UN system to be developed to outline short, medium and long-term strategies for cross-sectoral coordination and cooperation</w:t>
      </w:r>
    </w:p>
    <w:p w:rsidR="00D413C8" w:rsidRPr="00D868AD" w:rsidRDefault="00D413C8" w:rsidP="00D868AD">
      <w:pPr>
        <w:pStyle w:val="ListParagraph"/>
        <w:numPr>
          <w:ilvl w:val="0"/>
          <w:numId w:val="2"/>
        </w:numPr>
        <w:spacing w:after="60" w:line="240" w:lineRule="auto"/>
        <w:ind w:left="360" w:hanging="360"/>
        <w:contextualSpacing w:val="0"/>
      </w:pPr>
      <w:r w:rsidRPr="00D868AD">
        <w:t xml:space="preserve">Resource Mobilization Strategy to be implemented </w:t>
      </w:r>
    </w:p>
    <w:p w:rsidR="00D413C8" w:rsidRPr="009940A5" w:rsidRDefault="00D413C8" w:rsidP="00D868AD">
      <w:pPr>
        <w:pStyle w:val="ListParagraph"/>
        <w:numPr>
          <w:ilvl w:val="0"/>
          <w:numId w:val="2"/>
        </w:numPr>
        <w:spacing w:after="60" w:line="240" w:lineRule="auto"/>
        <w:ind w:left="360" w:hanging="360"/>
        <w:contextualSpacing w:val="0"/>
      </w:pPr>
      <w:r w:rsidRPr="00D868AD">
        <w:t>Multi-stakeholder Advisory Group to be established: t</w:t>
      </w:r>
      <w:r w:rsidRPr="009940A5">
        <w:t xml:space="preserve">ime bound, </w:t>
      </w:r>
      <w:r w:rsidRPr="00D868AD">
        <w:t>20-30 experts (</w:t>
      </w:r>
      <w:r w:rsidRPr="009940A5">
        <w:t xml:space="preserve">including government representatives, private sector, scientists, ocean experts, NGOs) – call for nominations sent out in March 2013 </w:t>
      </w:r>
    </w:p>
    <w:p w:rsidR="00D413C8" w:rsidRPr="00D868AD" w:rsidRDefault="00D413C8" w:rsidP="008A7C79">
      <w:pPr>
        <w:pStyle w:val="ListParagraph"/>
        <w:shd w:val="pct5" w:color="auto" w:fill="auto"/>
        <w:spacing w:before="120" w:after="120" w:line="240" w:lineRule="auto"/>
        <w:ind w:left="0" w:firstLine="360"/>
        <w:contextualSpacing w:val="0"/>
        <w:rPr>
          <w:b/>
          <w:lang w:val="en-GB"/>
        </w:rPr>
      </w:pPr>
      <w:r w:rsidRPr="00D868AD">
        <w:rPr>
          <w:b/>
          <w:lang w:val="en-GB"/>
        </w:rPr>
        <w:t xml:space="preserve">Open discussion </w:t>
      </w:r>
    </w:p>
    <w:p w:rsidR="00D413C8" w:rsidRPr="009940A5" w:rsidRDefault="00D413C8" w:rsidP="00A025E1">
      <w:pPr>
        <w:ind w:left="360"/>
        <w:jc w:val="both"/>
      </w:pPr>
      <w:r>
        <w:t xml:space="preserve">It was noted that </w:t>
      </w:r>
      <w:r w:rsidRPr="009940A5">
        <w:t xml:space="preserve">NGOs and other stakeholders will be able to </w:t>
      </w:r>
      <w:r>
        <w:t xml:space="preserve">comment on draft action agenda and that while </w:t>
      </w:r>
      <w:r w:rsidRPr="009940A5">
        <w:t xml:space="preserve">regular briefings </w:t>
      </w:r>
      <w:r>
        <w:t xml:space="preserve">were held </w:t>
      </w:r>
      <w:r w:rsidRPr="009940A5">
        <w:t>with Member States,</w:t>
      </w:r>
      <w:r>
        <w:t xml:space="preserve"> the </w:t>
      </w:r>
      <w:r w:rsidRPr="009940A5">
        <w:t xml:space="preserve">Oceans compact </w:t>
      </w:r>
      <w:r>
        <w:t xml:space="preserve">was </w:t>
      </w:r>
      <w:r w:rsidRPr="009940A5">
        <w:t xml:space="preserve">not part of </w:t>
      </w:r>
      <w:r>
        <w:t xml:space="preserve">an intergovernmental process. Possible synergies could </w:t>
      </w:r>
      <w:r w:rsidRPr="009940A5">
        <w:t xml:space="preserve">be created with </w:t>
      </w:r>
      <w:r>
        <w:t xml:space="preserve">the </w:t>
      </w:r>
      <w:r w:rsidRPr="009940A5">
        <w:t xml:space="preserve">GPO </w:t>
      </w:r>
      <w:r>
        <w:t xml:space="preserve">and the </w:t>
      </w:r>
      <w:r w:rsidRPr="009940A5">
        <w:t xml:space="preserve">World Bank </w:t>
      </w:r>
      <w:r>
        <w:t>would take part in the</w:t>
      </w:r>
      <w:r w:rsidRPr="009940A5">
        <w:t xml:space="preserve"> review of</w:t>
      </w:r>
      <w:r>
        <w:t xml:space="preserve"> the</w:t>
      </w:r>
      <w:r w:rsidRPr="009940A5">
        <w:t xml:space="preserve"> action plan</w:t>
      </w:r>
      <w:r>
        <w:t xml:space="preserve">. </w:t>
      </w:r>
    </w:p>
    <w:p w:rsidR="00D413C8" w:rsidRPr="009940A5" w:rsidRDefault="00D413C8" w:rsidP="00575C4D">
      <w:pPr>
        <w:pBdr>
          <w:bottom w:val="single" w:sz="6" w:space="1" w:color="auto"/>
        </w:pBdr>
      </w:pPr>
    </w:p>
    <w:p w:rsidR="00D413C8" w:rsidRPr="009940A5" w:rsidRDefault="00D413C8" w:rsidP="00575C4D"/>
    <w:p w:rsidR="00D413C8" w:rsidRPr="00377F9A" w:rsidRDefault="00D413C8" w:rsidP="00C827A1">
      <w:pPr>
        <w:jc w:val="both"/>
      </w:pPr>
      <w:r w:rsidRPr="009940A5">
        <w:t>The participants expressed their appreciation to the organizer for the effective organization of the meeting and to the Permanent Mission of Monaco for generously hosting a dinner for the participants of the Expert Group Meeting on Oceans, Seas and Sustainable Development: Implementation and follow-up to Rio+20.</w:t>
      </w:r>
    </w:p>
    <w:p w:rsidR="00D413C8" w:rsidRDefault="00D413C8" w:rsidP="00F966C4">
      <w:pPr>
        <w:spacing w:after="120"/>
        <w:jc w:val="both"/>
        <w:rPr>
          <w:b/>
        </w:rPr>
      </w:pPr>
    </w:p>
    <w:p w:rsidR="00D413C8" w:rsidRDefault="00D413C8" w:rsidP="00F966C4">
      <w:pPr>
        <w:spacing w:after="120"/>
        <w:jc w:val="both"/>
        <w:rPr>
          <w:b/>
        </w:rPr>
      </w:pPr>
    </w:p>
    <w:p w:rsidR="00D413C8" w:rsidRDefault="00D413C8" w:rsidP="00F966C4">
      <w:pPr>
        <w:spacing w:after="120"/>
        <w:jc w:val="both"/>
        <w:rPr>
          <w:b/>
        </w:rPr>
      </w:pPr>
    </w:p>
    <w:p w:rsidR="00D413C8" w:rsidRDefault="00D413C8" w:rsidP="00F966C4">
      <w:pPr>
        <w:spacing w:after="120"/>
        <w:jc w:val="both"/>
        <w:rPr>
          <w:b/>
        </w:rPr>
      </w:pPr>
    </w:p>
    <w:p w:rsidR="00D413C8" w:rsidRDefault="00D413C8" w:rsidP="00F966C4">
      <w:pPr>
        <w:spacing w:after="120"/>
        <w:jc w:val="both"/>
        <w:rPr>
          <w:b/>
        </w:rPr>
      </w:pPr>
    </w:p>
    <w:p w:rsidR="00D413C8" w:rsidRDefault="00D413C8" w:rsidP="00F966C4">
      <w:pPr>
        <w:spacing w:after="120"/>
        <w:jc w:val="both"/>
        <w:rPr>
          <w:b/>
        </w:rPr>
      </w:pPr>
    </w:p>
    <w:sectPr w:rsidR="00D413C8" w:rsidSect="00AE32BF">
      <w:headerReference w:type="even" r:id="rId9"/>
      <w:footerReference w:type="default" r:id="rId10"/>
      <w:pgSz w:w="12240" w:h="15840" w:code="1"/>
      <w:pgMar w:top="720" w:right="1152" w:bottom="720" w:left="1152" w:header="187" w:footer="173"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3C8" w:rsidRDefault="00D413C8" w:rsidP="00735115">
      <w:pPr>
        <w:spacing w:line="240" w:lineRule="auto"/>
      </w:pPr>
      <w:r>
        <w:separator/>
      </w:r>
    </w:p>
  </w:endnote>
  <w:endnote w:type="continuationSeparator" w:id="0">
    <w:p w:rsidR="00D413C8" w:rsidRDefault="00D413C8" w:rsidP="007351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Neue">
    <w:panose1 w:val="00000000000000000000"/>
    <w:charset w:val="00"/>
    <w:family w:val="roman"/>
    <w:notTrueType/>
    <w:pitch w:val="default"/>
    <w:sig w:usb0="00000003" w:usb1="00000000" w:usb2="00000000" w:usb3="00000000" w:csb0="00000001" w:csb1="00000000"/>
  </w:font>
  <w:font w:name="Helvetica Neue Ligh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C8" w:rsidRDefault="00D413C8" w:rsidP="005A5DA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3C8" w:rsidRDefault="00D413C8" w:rsidP="00735115">
      <w:pPr>
        <w:spacing w:line="240" w:lineRule="auto"/>
      </w:pPr>
      <w:r>
        <w:separator/>
      </w:r>
    </w:p>
  </w:footnote>
  <w:footnote w:type="continuationSeparator" w:id="0">
    <w:p w:rsidR="00D413C8" w:rsidRDefault="00D413C8" w:rsidP="00735115">
      <w:pPr>
        <w:spacing w:line="240" w:lineRule="auto"/>
      </w:pPr>
      <w:r>
        <w:continuationSeparator/>
      </w:r>
    </w:p>
  </w:footnote>
  <w:footnote w:id="1">
    <w:p w:rsidR="00D413C8" w:rsidRDefault="00D413C8">
      <w:pPr>
        <w:pStyle w:val="FootnoteText"/>
      </w:pPr>
      <w:r>
        <w:rPr>
          <w:rStyle w:val="FootnoteReference"/>
        </w:rPr>
        <w:footnoteRef/>
      </w:r>
      <w:r>
        <w:t xml:space="preserve"> </w:t>
      </w:r>
      <w:r w:rsidRPr="00DA40D0">
        <w:t xml:space="preserve">Kindly note that the views expressed are those of the participants and do not </w:t>
      </w:r>
      <w:r>
        <w:t xml:space="preserve">necessarily </w:t>
      </w:r>
      <w:r w:rsidRPr="00DA40D0">
        <w:t>reflect the views of the United Nations Secretariat.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C8" w:rsidRDefault="00D413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8378"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ABE274"/>
    <w:multiLevelType w:val="hybridMultilevel"/>
    <w:tmpl w:val="CD91A3B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C"/>
    <w:multiLevelType w:val="singleLevel"/>
    <w:tmpl w:val="E6469FD0"/>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2D081758"/>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583EDD02"/>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4558D82A"/>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5B82EC9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17623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F14BFC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0BC5BB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676E8E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FC8E611C"/>
    <w:lvl w:ilvl="0">
      <w:start w:val="1"/>
      <w:numFmt w:val="bullet"/>
      <w:lvlText w:val=""/>
      <w:lvlJc w:val="left"/>
      <w:pPr>
        <w:tabs>
          <w:tab w:val="num" w:pos="360"/>
        </w:tabs>
        <w:ind w:left="360" w:hanging="360"/>
      </w:pPr>
      <w:rPr>
        <w:rFonts w:ascii="Symbol" w:hAnsi="Symbol" w:hint="default"/>
      </w:rPr>
    </w:lvl>
  </w:abstractNum>
  <w:abstractNum w:abstractNumId="11">
    <w:nsid w:val="03C31139"/>
    <w:multiLevelType w:val="hybridMultilevel"/>
    <w:tmpl w:val="C34CB3E6"/>
    <w:lvl w:ilvl="0" w:tplc="F66AE5C0">
      <w:start w:val="1"/>
      <w:numFmt w:val="bullet"/>
      <w:lvlText w:val=""/>
      <w:lvlJc w:val="left"/>
      <w:pPr>
        <w:tabs>
          <w:tab w:val="num" w:pos="720"/>
        </w:tabs>
        <w:ind w:left="720" w:hanging="360"/>
      </w:pPr>
      <w:rPr>
        <w:rFonts w:ascii="Wingdings" w:hAnsi="Wingdings" w:hint="default"/>
      </w:rPr>
    </w:lvl>
    <w:lvl w:ilvl="1" w:tplc="9906EE50" w:tentative="1">
      <w:start w:val="1"/>
      <w:numFmt w:val="bullet"/>
      <w:lvlText w:val=""/>
      <w:lvlJc w:val="left"/>
      <w:pPr>
        <w:tabs>
          <w:tab w:val="num" w:pos="1440"/>
        </w:tabs>
        <w:ind w:left="1440" w:hanging="360"/>
      </w:pPr>
      <w:rPr>
        <w:rFonts w:ascii="Wingdings" w:hAnsi="Wingdings" w:hint="default"/>
      </w:rPr>
    </w:lvl>
    <w:lvl w:ilvl="2" w:tplc="249A79B6" w:tentative="1">
      <w:start w:val="1"/>
      <w:numFmt w:val="bullet"/>
      <w:lvlText w:val=""/>
      <w:lvlJc w:val="left"/>
      <w:pPr>
        <w:tabs>
          <w:tab w:val="num" w:pos="2160"/>
        </w:tabs>
        <w:ind w:left="2160" w:hanging="360"/>
      </w:pPr>
      <w:rPr>
        <w:rFonts w:ascii="Wingdings" w:hAnsi="Wingdings" w:hint="default"/>
      </w:rPr>
    </w:lvl>
    <w:lvl w:ilvl="3" w:tplc="B5806512" w:tentative="1">
      <w:start w:val="1"/>
      <w:numFmt w:val="bullet"/>
      <w:lvlText w:val=""/>
      <w:lvlJc w:val="left"/>
      <w:pPr>
        <w:tabs>
          <w:tab w:val="num" w:pos="2880"/>
        </w:tabs>
        <w:ind w:left="2880" w:hanging="360"/>
      </w:pPr>
      <w:rPr>
        <w:rFonts w:ascii="Wingdings" w:hAnsi="Wingdings" w:hint="default"/>
      </w:rPr>
    </w:lvl>
    <w:lvl w:ilvl="4" w:tplc="EEDE3A5E" w:tentative="1">
      <w:start w:val="1"/>
      <w:numFmt w:val="bullet"/>
      <w:lvlText w:val=""/>
      <w:lvlJc w:val="left"/>
      <w:pPr>
        <w:tabs>
          <w:tab w:val="num" w:pos="3600"/>
        </w:tabs>
        <w:ind w:left="3600" w:hanging="360"/>
      </w:pPr>
      <w:rPr>
        <w:rFonts w:ascii="Wingdings" w:hAnsi="Wingdings" w:hint="default"/>
      </w:rPr>
    </w:lvl>
    <w:lvl w:ilvl="5" w:tplc="A70AA772" w:tentative="1">
      <w:start w:val="1"/>
      <w:numFmt w:val="bullet"/>
      <w:lvlText w:val=""/>
      <w:lvlJc w:val="left"/>
      <w:pPr>
        <w:tabs>
          <w:tab w:val="num" w:pos="4320"/>
        </w:tabs>
        <w:ind w:left="4320" w:hanging="360"/>
      </w:pPr>
      <w:rPr>
        <w:rFonts w:ascii="Wingdings" w:hAnsi="Wingdings" w:hint="default"/>
      </w:rPr>
    </w:lvl>
    <w:lvl w:ilvl="6" w:tplc="63BCBCEA" w:tentative="1">
      <w:start w:val="1"/>
      <w:numFmt w:val="bullet"/>
      <w:lvlText w:val=""/>
      <w:lvlJc w:val="left"/>
      <w:pPr>
        <w:tabs>
          <w:tab w:val="num" w:pos="5040"/>
        </w:tabs>
        <w:ind w:left="5040" w:hanging="360"/>
      </w:pPr>
      <w:rPr>
        <w:rFonts w:ascii="Wingdings" w:hAnsi="Wingdings" w:hint="default"/>
      </w:rPr>
    </w:lvl>
    <w:lvl w:ilvl="7" w:tplc="EFE600F0" w:tentative="1">
      <w:start w:val="1"/>
      <w:numFmt w:val="bullet"/>
      <w:lvlText w:val=""/>
      <w:lvlJc w:val="left"/>
      <w:pPr>
        <w:tabs>
          <w:tab w:val="num" w:pos="5760"/>
        </w:tabs>
        <w:ind w:left="5760" w:hanging="360"/>
      </w:pPr>
      <w:rPr>
        <w:rFonts w:ascii="Wingdings" w:hAnsi="Wingdings" w:hint="default"/>
      </w:rPr>
    </w:lvl>
    <w:lvl w:ilvl="8" w:tplc="337C65C8" w:tentative="1">
      <w:start w:val="1"/>
      <w:numFmt w:val="bullet"/>
      <w:lvlText w:val=""/>
      <w:lvlJc w:val="left"/>
      <w:pPr>
        <w:tabs>
          <w:tab w:val="num" w:pos="6480"/>
        </w:tabs>
        <w:ind w:left="6480" w:hanging="360"/>
      </w:pPr>
      <w:rPr>
        <w:rFonts w:ascii="Wingdings" w:hAnsi="Wingdings" w:hint="default"/>
      </w:rPr>
    </w:lvl>
  </w:abstractNum>
  <w:abstractNum w:abstractNumId="12">
    <w:nsid w:val="07C42191"/>
    <w:multiLevelType w:val="hybridMultilevel"/>
    <w:tmpl w:val="F434312A"/>
    <w:lvl w:ilvl="0" w:tplc="9F0CFE3A">
      <w:start w:val="1"/>
      <w:numFmt w:val="bullet"/>
      <w:lvlText w:val=""/>
      <w:lvlJc w:val="left"/>
      <w:pPr>
        <w:tabs>
          <w:tab w:val="num" w:pos="720"/>
        </w:tabs>
        <w:ind w:left="720" w:hanging="360"/>
      </w:pPr>
      <w:rPr>
        <w:rFonts w:ascii="Symbol" w:hAnsi="Symbol" w:hint="default"/>
      </w:rPr>
    </w:lvl>
    <w:lvl w:ilvl="1" w:tplc="A0B826D2" w:tentative="1">
      <w:start w:val="1"/>
      <w:numFmt w:val="bullet"/>
      <w:lvlText w:val=""/>
      <w:lvlJc w:val="left"/>
      <w:pPr>
        <w:tabs>
          <w:tab w:val="num" w:pos="1440"/>
        </w:tabs>
        <w:ind w:left="1440" w:hanging="360"/>
      </w:pPr>
      <w:rPr>
        <w:rFonts w:ascii="Symbol" w:hAnsi="Symbol" w:hint="default"/>
      </w:rPr>
    </w:lvl>
    <w:lvl w:ilvl="2" w:tplc="B5F61C30" w:tentative="1">
      <w:start w:val="1"/>
      <w:numFmt w:val="bullet"/>
      <w:lvlText w:val=""/>
      <w:lvlJc w:val="left"/>
      <w:pPr>
        <w:tabs>
          <w:tab w:val="num" w:pos="2160"/>
        </w:tabs>
        <w:ind w:left="2160" w:hanging="360"/>
      </w:pPr>
      <w:rPr>
        <w:rFonts w:ascii="Symbol" w:hAnsi="Symbol" w:hint="default"/>
      </w:rPr>
    </w:lvl>
    <w:lvl w:ilvl="3" w:tplc="A7DE60B4" w:tentative="1">
      <w:start w:val="1"/>
      <w:numFmt w:val="bullet"/>
      <w:lvlText w:val=""/>
      <w:lvlJc w:val="left"/>
      <w:pPr>
        <w:tabs>
          <w:tab w:val="num" w:pos="2880"/>
        </w:tabs>
        <w:ind w:left="2880" w:hanging="360"/>
      </w:pPr>
      <w:rPr>
        <w:rFonts w:ascii="Symbol" w:hAnsi="Symbol" w:hint="default"/>
      </w:rPr>
    </w:lvl>
    <w:lvl w:ilvl="4" w:tplc="658C46F0" w:tentative="1">
      <w:start w:val="1"/>
      <w:numFmt w:val="bullet"/>
      <w:lvlText w:val=""/>
      <w:lvlJc w:val="left"/>
      <w:pPr>
        <w:tabs>
          <w:tab w:val="num" w:pos="3600"/>
        </w:tabs>
        <w:ind w:left="3600" w:hanging="360"/>
      </w:pPr>
      <w:rPr>
        <w:rFonts w:ascii="Symbol" w:hAnsi="Symbol" w:hint="default"/>
      </w:rPr>
    </w:lvl>
    <w:lvl w:ilvl="5" w:tplc="F1CE35C6" w:tentative="1">
      <w:start w:val="1"/>
      <w:numFmt w:val="bullet"/>
      <w:lvlText w:val=""/>
      <w:lvlJc w:val="left"/>
      <w:pPr>
        <w:tabs>
          <w:tab w:val="num" w:pos="4320"/>
        </w:tabs>
        <w:ind w:left="4320" w:hanging="360"/>
      </w:pPr>
      <w:rPr>
        <w:rFonts w:ascii="Symbol" w:hAnsi="Symbol" w:hint="default"/>
      </w:rPr>
    </w:lvl>
    <w:lvl w:ilvl="6" w:tplc="6EFA0DF6" w:tentative="1">
      <w:start w:val="1"/>
      <w:numFmt w:val="bullet"/>
      <w:lvlText w:val=""/>
      <w:lvlJc w:val="left"/>
      <w:pPr>
        <w:tabs>
          <w:tab w:val="num" w:pos="5040"/>
        </w:tabs>
        <w:ind w:left="5040" w:hanging="360"/>
      </w:pPr>
      <w:rPr>
        <w:rFonts w:ascii="Symbol" w:hAnsi="Symbol" w:hint="default"/>
      </w:rPr>
    </w:lvl>
    <w:lvl w:ilvl="7" w:tplc="0A2E0896" w:tentative="1">
      <w:start w:val="1"/>
      <w:numFmt w:val="bullet"/>
      <w:lvlText w:val=""/>
      <w:lvlJc w:val="left"/>
      <w:pPr>
        <w:tabs>
          <w:tab w:val="num" w:pos="5760"/>
        </w:tabs>
        <w:ind w:left="5760" w:hanging="360"/>
      </w:pPr>
      <w:rPr>
        <w:rFonts w:ascii="Symbol" w:hAnsi="Symbol" w:hint="default"/>
      </w:rPr>
    </w:lvl>
    <w:lvl w:ilvl="8" w:tplc="E6EEF86A" w:tentative="1">
      <w:start w:val="1"/>
      <w:numFmt w:val="bullet"/>
      <w:lvlText w:val=""/>
      <w:lvlJc w:val="left"/>
      <w:pPr>
        <w:tabs>
          <w:tab w:val="num" w:pos="6480"/>
        </w:tabs>
        <w:ind w:left="6480" w:hanging="360"/>
      </w:pPr>
      <w:rPr>
        <w:rFonts w:ascii="Symbol" w:hAnsi="Symbol" w:hint="default"/>
      </w:rPr>
    </w:lvl>
  </w:abstractNum>
  <w:abstractNum w:abstractNumId="13">
    <w:nsid w:val="09B93618"/>
    <w:multiLevelType w:val="hybridMultilevel"/>
    <w:tmpl w:val="D54449F8"/>
    <w:lvl w:ilvl="0" w:tplc="265E476A">
      <w:start w:val="1"/>
      <w:numFmt w:val="bullet"/>
      <w:lvlText w:val=""/>
      <w:lvlJc w:val="left"/>
      <w:pPr>
        <w:tabs>
          <w:tab w:val="num" w:pos="720"/>
        </w:tabs>
        <w:ind w:left="720" w:hanging="360"/>
      </w:pPr>
      <w:rPr>
        <w:rFonts w:ascii="Wingdings" w:hAnsi="Wingdings" w:hint="default"/>
      </w:rPr>
    </w:lvl>
    <w:lvl w:ilvl="1" w:tplc="411E7AB0" w:tentative="1">
      <w:start w:val="1"/>
      <w:numFmt w:val="bullet"/>
      <w:lvlText w:val=""/>
      <w:lvlJc w:val="left"/>
      <w:pPr>
        <w:tabs>
          <w:tab w:val="num" w:pos="1440"/>
        </w:tabs>
        <w:ind w:left="1440" w:hanging="360"/>
      </w:pPr>
      <w:rPr>
        <w:rFonts w:ascii="Wingdings" w:hAnsi="Wingdings" w:hint="default"/>
      </w:rPr>
    </w:lvl>
    <w:lvl w:ilvl="2" w:tplc="2BE68E10" w:tentative="1">
      <w:start w:val="1"/>
      <w:numFmt w:val="bullet"/>
      <w:lvlText w:val=""/>
      <w:lvlJc w:val="left"/>
      <w:pPr>
        <w:tabs>
          <w:tab w:val="num" w:pos="2160"/>
        </w:tabs>
        <w:ind w:left="2160" w:hanging="360"/>
      </w:pPr>
      <w:rPr>
        <w:rFonts w:ascii="Wingdings" w:hAnsi="Wingdings" w:hint="default"/>
      </w:rPr>
    </w:lvl>
    <w:lvl w:ilvl="3" w:tplc="A69A07AC" w:tentative="1">
      <w:start w:val="1"/>
      <w:numFmt w:val="bullet"/>
      <w:lvlText w:val=""/>
      <w:lvlJc w:val="left"/>
      <w:pPr>
        <w:tabs>
          <w:tab w:val="num" w:pos="2880"/>
        </w:tabs>
        <w:ind w:left="2880" w:hanging="360"/>
      </w:pPr>
      <w:rPr>
        <w:rFonts w:ascii="Wingdings" w:hAnsi="Wingdings" w:hint="default"/>
      </w:rPr>
    </w:lvl>
    <w:lvl w:ilvl="4" w:tplc="C1F0BF96" w:tentative="1">
      <w:start w:val="1"/>
      <w:numFmt w:val="bullet"/>
      <w:lvlText w:val=""/>
      <w:lvlJc w:val="left"/>
      <w:pPr>
        <w:tabs>
          <w:tab w:val="num" w:pos="3600"/>
        </w:tabs>
        <w:ind w:left="3600" w:hanging="360"/>
      </w:pPr>
      <w:rPr>
        <w:rFonts w:ascii="Wingdings" w:hAnsi="Wingdings" w:hint="default"/>
      </w:rPr>
    </w:lvl>
    <w:lvl w:ilvl="5" w:tplc="7E3C4FD6" w:tentative="1">
      <w:start w:val="1"/>
      <w:numFmt w:val="bullet"/>
      <w:lvlText w:val=""/>
      <w:lvlJc w:val="left"/>
      <w:pPr>
        <w:tabs>
          <w:tab w:val="num" w:pos="4320"/>
        </w:tabs>
        <w:ind w:left="4320" w:hanging="360"/>
      </w:pPr>
      <w:rPr>
        <w:rFonts w:ascii="Wingdings" w:hAnsi="Wingdings" w:hint="default"/>
      </w:rPr>
    </w:lvl>
    <w:lvl w:ilvl="6" w:tplc="1ECA8FF4" w:tentative="1">
      <w:start w:val="1"/>
      <w:numFmt w:val="bullet"/>
      <w:lvlText w:val=""/>
      <w:lvlJc w:val="left"/>
      <w:pPr>
        <w:tabs>
          <w:tab w:val="num" w:pos="5040"/>
        </w:tabs>
        <w:ind w:left="5040" w:hanging="360"/>
      </w:pPr>
      <w:rPr>
        <w:rFonts w:ascii="Wingdings" w:hAnsi="Wingdings" w:hint="default"/>
      </w:rPr>
    </w:lvl>
    <w:lvl w:ilvl="7" w:tplc="EAAED4C4" w:tentative="1">
      <w:start w:val="1"/>
      <w:numFmt w:val="bullet"/>
      <w:lvlText w:val=""/>
      <w:lvlJc w:val="left"/>
      <w:pPr>
        <w:tabs>
          <w:tab w:val="num" w:pos="5760"/>
        </w:tabs>
        <w:ind w:left="5760" w:hanging="360"/>
      </w:pPr>
      <w:rPr>
        <w:rFonts w:ascii="Wingdings" w:hAnsi="Wingdings" w:hint="default"/>
      </w:rPr>
    </w:lvl>
    <w:lvl w:ilvl="8" w:tplc="E6DE5224" w:tentative="1">
      <w:start w:val="1"/>
      <w:numFmt w:val="bullet"/>
      <w:lvlText w:val=""/>
      <w:lvlJc w:val="left"/>
      <w:pPr>
        <w:tabs>
          <w:tab w:val="num" w:pos="6480"/>
        </w:tabs>
        <w:ind w:left="6480" w:hanging="360"/>
      </w:pPr>
      <w:rPr>
        <w:rFonts w:ascii="Wingdings" w:hAnsi="Wingdings" w:hint="default"/>
      </w:rPr>
    </w:lvl>
  </w:abstractNum>
  <w:abstractNum w:abstractNumId="14">
    <w:nsid w:val="0D2A37DC"/>
    <w:multiLevelType w:val="hybridMultilevel"/>
    <w:tmpl w:val="73609AB2"/>
    <w:lvl w:ilvl="0" w:tplc="38C07CBA">
      <w:start w:val="1"/>
      <w:numFmt w:val="bullet"/>
      <w:lvlText w:val=""/>
      <w:lvlJc w:val="left"/>
      <w:pPr>
        <w:tabs>
          <w:tab w:val="num" w:pos="720"/>
        </w:tabs>
        <w:ind w:left="720" w:hanging="360"/>
      </w:pPr>
      <w:rPr>
        <w:rFonts w:ascii="Wingdings" w:hAnsi="Wingdings" w:hint="default"/>
      </w:rPr>
    </w:lvl>
    <w:lvl w:ilvl="1" w:tplc="5D867C08" w:tentative="1">
      <w:start w:val="1"/>
      <w:numFmt w:val="bullet"/>
      <w:lvlText w:val=""/>
      <w:lvlJc w:val="left"/>
      <w:pPr>
        <w:tabs>
          <w:tab w:val="num" w:pos="1440"/>
        </w:tabs>
        <w:ind w:left="1440" w:hanging="360"/>
      </w:pPr>
      <w:rPr>
        <w:rFonts w:ascii="Wingdings" w:hAnsi="Wingdings" w:hint="default"/>
      </w:rPr>
    </w:lvl>
    <w:lvl w:ilvl="2" w:tplc="9EA0F5BE" w:tentative="1">
      <w:start w:val="1"/>
      <w:numFmt w:val="bullet"/>
      <w:lvlText w:val=""/>
      <w:lvlJc w:val="left"/>
      <w:pPr>
        <w:tabs>
          <w:tab w:val="num" w:pos="2160"/>
        </w:tabs>
        <w:ind w:left="2160" w:hanging="360"/>
      </w:pPr>
      <w:rPr>
        <w:rFonts w:ascii="Wingdings" w:hAnsi="Wingdings" w:hint="default"/>
      </w:rPr>
    </w:lvl>
    <w:lvl w:ilvl="3" w:tplc="F9EC9D32" w:tentative="1">
      <w:start w:val="1"/>
      <w:numFmt w:val="bullet"/>
      <w:lvlText w:val=""/>
      <w:lvlJc w:val="left"/>
      <w:pPr>
        <w:tabs>
          <w:tab w:val="num" w:pos="2880"/>
        </w:tabs>
        <w:ind w:left="2880" w:hanging="360"/>
      </w:pPr>
      <w:rPr>
        <w:rFonts w:ascii="Wingdings" w:hAnsi="Wingdings" w:hint="default"/>
      </w:rPr>
    </w:lvl>
    <w:lvl w:ilvl="4" w:tplc="156E77CA" w:tentative="1">
      <w:start w:val="1"/>
      <w:numFmt w:val="bullet"/>
      <w:lvlText w:val=""/>
      <w:lvlJc w:val="left"/>
      <w:pPr>
        <w:tabs>
          <w:tab w:val="num" w:pos="3600"/>
        </w:tabs>
        <w:ind w:left="3600" w:hanging="360"/>
      </w:pPr>
      <w:rPr>
        <w:rFonts w:ascii="Wingdings" w:hAnsi="Wingdings" w:hint="default"/>
      </w:rPr>
    </w:lvl>
    <w:lvl w:ilvl="5" w:tplc="FDC89C78" w:tentative="1">
      <w:start w:val="1"/>
      <w:numFmt w:val="bullet"/>
      <w:lvlText w:val=""/>
      <w:lvlJc w:val="left"/>
      <w:pPr>
        <w:tabs>
          <w:tab w:val="num" w:pos="4320"/>
        </w:tabs>
        <w:ind w:left="4320" w:hanging="360"/>
      </w:pPr>
      <w:rPr>
        <w:rFonts w:ascii="Wingdings" w:hAnsi="Wingdings" w:hint="default"/>
      </w:rPr>
    </w:lvl>
    <w:lvl w:ilvl="6" w:tplc="262012EE" w:tentative="1">
      <w:start w:val="1"/>
      <w:numFmt w:val="bullet"/>
      <w:lvlText w:val=""/>
      <w:lvlJc w:val="left"/>
      <w:pPr>
        <w:tabs>
          <w:tab w:val="num" w:pos="5040"/>
        </w:tabs>
        <w:ind w:left="5040" w:hanging="360"/>
      </w:pPr>
      <w:rPr>
        <w:rFonts w:ascii="Wingdings" w:hAnsi="Wingdings" w:hint="default"/>
      </w:rPr>
    </w:lvl>
    <w:lvl w:ilvl="7" w:tplc="AF7CB856" w:tentative="1">
      <w:start w:val="1"/>
      <w:numFmt w:val="bullet"/>
      <w:lvlText w:val=""/>
      <w:lvlJc w:val="left"/>
      <w:pPr>
        <w:tabs>
          <w:tab w:val="num" w:pos="5760"/>
        </w:tabs>
        <w:ind w:left="5760" w:hanging="360"/>
      </w:pPr>
      <w:rPr>
        <w:rFonts w:ascii="Wingdings" w:hAnsi="Wingdings" w:hint="default"/>
      </w:rPr>
    </w:lvl>
    <w:lvl w:ilvl="8" w:tplc="45FC3FE0" w:tentative="1">
      <w:start w:val="1"/>
      <w:numFmt w:val="bullet"/>
      <w:lvlText w:val=""/>
      <w:lvlJc w:val="left"/>
      <w:pPr>
        <w:tabs>
          <w:tab w:val="num" w:pos="6480"/>
        </w:tabs>
        <w:ind w:left="6480" w:hanging="360"/>
      </w:pPr>
      <w:rPr>
        <w:rFonts w:ascii="Wingdings" w:hAnsi="Wingdings" w:hint="default"/>
      </w:rPr>
    </w:lvl>
  </w:abstractNum>
  <w:abstractNum w:abstractNumId="15">
    <w:nsid w:val="10041E1E"/>
    <w:multiLevelType w:val="hybridMultilevel"/>
    <w:tmpl w:val="B7CCA1A0"/>
    <w:lvl w:ilvl="0" w:tplc="F1423A86">
      <w:start w:val="1"/>
      <w:numFmt w:val="upperRoman"/>
      <w:pStyle w:val="Heading1"/>
      <w:lvlText w:val="%1."/>
      <w:lvlJc w:val="righ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14254E2"/>
    <w:multiLevelType w:val="hybridMultilevel"/>
    <w:tmpl w:val="36B4E5F8"/>
    <w:lvl w:ilvl="0" w:tplc="F26A9306">
      <w:start w:val="1"/>
      <w:numFmt w:val="bullet"/>
      <w:lvlText w:val=""/>
      <w:lvlJc w:val="left"/>
      <w:pPr>
        <w:tabs>
          <w:tab w:val="num" w:pos="720"/>
        </w:tabs>
        <w:ind w:left="720" w:hanging="360"/>
      </w:pPr>
      <w:rPr>
        <w:rFonts w:ascii="Wingdings" w:hAnsi="Wingdings" w:hint="default"/>
      </w:rPr>
    </w:lvl>
    <w:lvl w:ilvl="1" w:tplc="B94AC516">
      <w:start w:val="181"/>
      <w:numFmt w:val="bullet"/>
      <w:lvlText w:val=""/>
      <w:lvlJc w:val="left"/>
      <w:pPr>
        <w:tabs>
          <w:tab w:val="num" w:pos="1440"/>
        </w:tabs>
        <w:ind w:left="1440" w:hanging="360"/>
      </w:pPr>
      <w:rPr>
        <w:rFonts w:ascii="Wingdings" w:hAnsi="Wingdings" w:hint="default"/>
      </w:rPr>
    </w:lvl>
    <w:lvl w:ilvl="2" w:tplc="76A414FA" w:tentative="1">
      <w:start w:val="1"/>
      <w:numFmt w:val="bullet"/>
      <w:lvlText w:val=""/>
      <w:lvlJc w:val="left"/>
      <w:pPr>
        <w:tabs>
          <w:tab w:val="num" w:pos="2160"/>
        </w:tabs>
        <w:ind w:left="2160" w:hanging="360"/>
      </w:pPr>
      <w:rPr>
        <w:rFonts w:ascii="Wingdings" w:hAnsi="Wingdings" w:hint="default"/>
      </w:rPr>
    </w:lvl>
    <w:lvl w:ilvl="3" w:tplc="05C6F3CC" w:tentative="1">
      <w:start w:val="1"/>
      <w:numFmt w:val="bullet"/>
      <w:lvlText w:val=""/>
      <w:lvlJc w:val="left"/>
      <w:pPr>
        <w:tabs>
          <w:tab w:val="num" w:pos="2880"/>
        </w:tabs>
        <w:ind w:left="2880" w:hanging="360"/>
      </w:pPr>
      <w:rPr>
        <w:rFonts w:ascii="Wingdings" w:hAnsi="Wingdings" w:hint="default"/>
      </w:rPr>
    </w:lvl>
    <w:lvl w:ilvl="4" w:tplc="59F6930E" w:tentative="1">
      <w:start w:val="1"/>
      <w:numFmt w:val="bullet"/>
      <w:lvlText w:val=""/>
      <w:lvlJc w:val="left"/>
      <w:pPr>
        <w:tabs>
          <w:tab w:val="num" w:pos="3600"/>
        </w:tabs>
        <w:ind w:left="3600" w:hanging="360"/>
      </w:pPr>
      <w:rPr>
        <w:rFonts w:ascii="Wingdings" w:hAnsi="Wingdings" w:hint="default"/>
      </w:rPr>
    </w:lvl>
    <w:lvl w:ilvl="5" w:tplc="E9B2FEF2" w:tentative="1">
      <w:start w:val="1"/>
      <w:numFmt w:val="bullet"/>
      <w:lvlText w:val=""/>
      <w:lvlJc w:val="left"/>
      <w:pPr>
        <w:tabs>
          <w:tab w:val="num" w:pos="4320"/>
        </w:tabs>
        <w:ind w:left="4320" w:hanging="360"/>
      </w:pPr>
      <w:rPr>
        <w:rFonts w:ascii="Wingdings" w:hAnsi="Wingdings" w:hint="default"/>
      </w:rPr>
    </w:lvl>
    <w:lvl w:ilvl="6" w:tplc="386E5E20" w:tentative="1">
      <w:start w:val="1"/>
      <w:numFmt w:val="bullet"/>
      <w:lvlText w:val=""/>
      <w:lvlJc w:val="left"/>
      <w:pPr>
        <w:tabs>
          <w:tab w:val="num" w:pos="5040"/>
        </w:tabs>
        <w:ind w:left="5040" w:hanging="360"/>
      </w:pPr>
      <w:rPr>
        <w:rFonts w:ascii="Wingdings" w:hAnsi="Wingdings" w:hint="default"/>
      </w:rPr>
    </w:lvl>
    <w:lvl w:ilvl="7" w:tplc="5DE80B12" w:tentative="1">
      <w:start w:val="1"/>
      <w:numFmt w:val="bullet"/>
      <w:lvlText w:val=""/>
      <w:lvlJc w:val="left"/>
      <w:pPr>
        <w:tabs>
          <w:tab w:val="num" w:pos="5760"/>
        </w:tabs>
        <w:ind w:left="5760" w:hanging="360"/>
      </w:pPr>
      <w:rPr>
        <w:rFonts w:ascii="Wingdings" w:hAnsi="Wingdings" w:hint="default"/>
      </w:rPr>
    </w:lvl>
    <w:lvl w:ilvl="8" w:tplc="EF205804" w:tentative="1">
      <w:start w:val="1"/>
      <w:numFmt w:val="bullet"/>
      <w:lvlText w:val=""/>
      <w:lvlJc w:val="left"/>
      <w:pPr>
        <w:tabs>
          <w:tab w:val="num" w:pos="6480"/>
        </w:tabs>
        <w:ind w:left="6480" w:hanging="360"/>
      </w:pPr>
      <w:rPr>
        <w:rFonts w:ascii="Wingdings" w:hAnsi="Wingdings" w:hint="default"/>
      </w:rPr>
    </w:lvl>
  </w:abstractNum>
  <w:abstractNum w:abstractNumId="17">
    <w:nsid w:val="14DB3CCF"/>
    <w:multiLevelType w:val="hybridMultilevel"/>
    <w:tmpl w:val="04B60052"/>
    <w:lvl w:ilvl="0" w:tplc="C090FDFE">
      <w:start w:val="1"/>
      <w:numFmt w:val="bullet"/>
      <w:lvlText w:val=""/>
      <w:lvlJc w:val="left"/>
      <w:pPr>
        <w:tabs>
          <w:tab w:val="num" w:pos="720"/>
        </w:tabs>
        <w:ind w:left="720" w:hanging="360"/>
      </w:pPr>
      <w:rPr>
        <w:rFonts w:ascii="Wingdings" w:hAnsi="Wingdings" w:hint="default"/>
      </w:rPr>
    </w:lvl>
    <w:lvl w:ilvl="1" w:tplc="80F4A1FE" w:tentative="1">
      <w:start w:val="1"/>
      <w:numFmt w:val="bullet"/>
      <w:lvlText w:val=""/>
      <w:lvlJc w:val="left"/>
      <w:pPr>
        <w:tabs>
          <w:tab w:val="num" w:pos="1440"/>
        </w:tabs>
        <w:ind w:left="1440" w:hanging="360"/>
      </w:pPr>
      <w:rPr>
        <w:rFonts w:ascii="Wingdings" w:hAnsi="Wingdings" w:hint="default"/>
      </w:rPr>
    </w:lvl>
    <w:lvl w:ilvl="2" w:tplc="33F0EA66" w:tentative="1">
      <w:start w:val="1"/>
      <w:numFmt w:val="bullet"/>
      <w:lvlText w:val=""/>
      <w:lvlJc w:val="left"/>
      <w:pPr>
        <w:tabs>
          <w:tab w:val="num" w:pos="2160"/>
        </w:tabs>
        <w:ind w:left="2160" w:hanging="360"/>
      </w:pPr>
      <w:rPr>
        <w:rFonts w:ascii="Wingdings" w:hAnsi="Wingdings" w:hint="default"/>
      </w:rPr>
    </w:lvl>
    <w:lvl w:ilvl="3" w:tplc="D7D81C72" w:tentative="1">
      <w:start w:val="1"/>
      <w:numFmt w:val="bullet"/>
      <w:lvlText w:val=""/>
      <w:lvlJc w:val="left"/>
      <w:pPr>
        <w:tabs>
          <w:tab w:val="num" w:pos="2880"/>
        </w:tabs>
        <w:ind w:left="2880" w:hanging="360"/>
      </w:pPr>
      <w:rPr>
        <w:rFonts w:ascii="Wingdings" w:hAnsi="Wingdings" w:hint="default"/>
      </w:rPr>
    </w:lvl>
    <w:lvl w:ilvl="4" w:tplc="82A6BB2E" w:tentative="1">
      <w:start w:val="1"/>
      <w:numFmt w:val="bullet"/>
      <w:lvlText w:val=""/>
      <w:lvlJc w:val="left"/>
      <w:pPr>
        <w:tabs>
          <w:tab w:val="num" w:pos="3600"/>
        </w:tabs>
        <w:ind w:left="3600" w:hanging="360"/>
      </w:pPr>
      <w:rPr>
        <w:rFonts w:ascii="Wingdings" w:hAnsi="Wingdings" w:hint="default"/>
      </w:rPr>
    </w:lvl>
    <w:lvl w:ilvl="5" w:tplc="89BC8216" w:tentative="1">
      <w:start w:val="1"/>
      <w:numFmt w:val="bullet"/>
      <w:lvlText w:val=""/>
      <w:lvlJc w:val="left"/>
      <w:pPr>
        <w:tabs>
          <w:tab w:val="num" w:pos="4320"/>
        </w:tabs>
        <w:ind w:left="4320" w:hanging="360"/>
      </w:pPr>
      <w:rPr>
        <w:rFonts w:ascii="Wingdings" w:hAnsi="Wingdings" w:hint="default"/>
      </w:rPr>
    </w:lvl>
    <w:lvl w:ilvl="6" w:tplc="FF40C688" w:tentative="1">
      <w:start w:val="1"/>
      <w:numFmt w:val="bullet"/>
      <w:lvlText w:val=""/>
      <w:lvlJc w:val="left"/>
      <w:pPr>
        <w:tabs>
          <w:tab w:val="num" w:pos="5040"/>
        </w:tabs>
        <w:ind w:left="5040" w:hanging="360"/>
      </w:pPr>
      <w:rPr>
        <w:rFonts w:ascii="Wingdings" w:hAnsi="Wingdings" w:hint="default"/>
      </w:rPr>
    </w:lvl>
    <w:lvl w:ilvl="7" w:tplc="F9FCEE48" w:tentative="1">
      <w:start w:val="1"/>
      <w:numFmt w:val="bullet"/>
      <w:lvlText w:val=""/>
      <w:lvlJc w:val="left"/>
      <w:pPr>
        <w:tabs>
          <w:tab w:val="num" w:pos="5760"/>
        </w:tabs>
        <w:ind w:left="5760" w:hanging="360"/>
      </w:pPr>
      <w:rPr>
        <w:rFonts w:ascii="Wingdings" w:hAnsi="Wingdings" w:hint="default"/>
      </w:rPr>
    </w:lvl>
    <w:lvl w:ilvl="8" w:tplc="064A9AA8" w:tentative="1">
      <w:start w:val="1"/>
      <w:numFmt w:val="bullet"/>
      <w:lvlText w:val=""/>
      <w:lvlJc w:val="left"/>
      <w:pPr>
        <w:tabs>
          <w:tab w:val="num" w:pos="6480"/>
        </w:tabs>
        <w:ind w:left="6480" w:hanging="360"/>
      </w:pPr>
      <w:rPr>
        <w:rFonts w:ascii="Wingdings" w:hAnsi="Wingdings" w:hint="default"/>
      </w:rPr>
    </w:lvl>
  </w:abstractNum>
  <w:abstractNum w:abstractNumId="18">
    <w:nsid w:val="20102D2E"/>
    <w:multiLevelType w:val="hybridMultilevel"/>
    <w:tmpl w:val="D08625C0"/>
    <w:lvl w:ilvl="0" w:tplc="8D9AD76E">
      <w:start w:val="1"/>
      <w:numFmt w:val="bullet"/>
      <w:lvlText w:val="o"/>
      <w:lvlJc w:val="left"/>
      <w:pPr>
        <w:tabs>
          <w:tab w:val="num" w:pos="720"/>
        </w:tabs>
        <w:ind w:left="720" w:hanging="360"/>
      </w:pPr>
      <w:rPr>
        <w:rFonts w:ascii="Courier New" w:hAnsi="Courier New" w:hint="default"/>
      </w:rPr>
    </w:lvl>
    <w:lvl w:ilvl="1" w:tplc="34086F3A" w:tentative="1">
      <w:start w:val="1"/>
      <w:numFmt w:val="bullet"/>
      <w:lvlText w:val="o"/>
      <w:lvlJc w:val="left"/>
      <w:pPr>
        <w:tabs>
          <w:tab w:val="num" w:pos="1440"/>
        </w:tabs>
        <w:ind w:left="1440" w:hanging="360"/>
      </w:pPr>
      <w:rPr>
        <w:rFonts w:ascii="Courier New" w:hAnsi="Courier New" w:hint="default"/>
      </w:rPr>
    </w:lvl>
    <w:lvl w:ilvl="2" w:tplc="84F8B982" w:tentative="1">
      <w:start w:val="1"/>
      <w:numFmt w:val="bullet"/>
      <w:lvlText w:val="o"/>
      <w:lvlJc w:val="left"/>
      <w:pPr>
        <w:tabs>
          <w:tab w:val="num" w:pos="2160"/>
        </w:tabs>
        <w:ind w:left="2160" w:hanging="360"/>
      </w:pPr>
      <w:rPr>
        <w:rFonts w:ascii="Courier New" w:hAnsi="Courier New" w:hint="default"/>
      </w:rPr>
    </w:lvl>
    <w:lvl w:ilvl="3" w:tplc="5BAA1FFC" w:tentative="1">
      <w:start w:val="1"/>
      <w:numFmt w:val="bullet"/>
      <w:lvlText w:val="o"/>
      <w:lvlJc w:val="left"/>
      <w:pPr>
        <w:tabs>
          <w:tab w:val="num" w:pos="2880"/>
        </w:tabs>
        <w:ind w:left="2880" w:hanging="360"/>
      </w:pPr>
      <w:rPr>
        <w:rFonts w:ascii="Courier New" w:hAnsi="Courier New" w:hint="default"/>
      </w:rPr>
    </w:lvl>
    <w:lvl w:ilvl="4" w:tplc="55E8390A" w:tentative="1">
      <w:start w:val="1"/>
      <w:numFmt w:val="bullet"/>
      <w:lvlText w:val="o"/>
      <w:lvlJc w:val="left"/>
      <w:pPr>
        <w:tabs>
          <w:tab w:val="num" w:pos="3600"/>
        </w:tabs>
        <w:ind w:left="3600" w:hanging="360"/>
      </w:pPr>
      <w:rPr>
        <w:rFonts w:ascii="Courier New" w:hAnsi="Courier New" w:hint="default"/>
      </w:rPr>
    </w:lvl>
    <w:lvl w:ilvl="5" w:tplc="A35A651A" w:tentative="1">
      <w:start w:val="1"/>
      <w:numFmt w:val="bullet"/>
      <w:lvlText w:val="o"/>
      <w:lvlJc w:val="left"/>
      <w:pPr>
        <w:tabs>
          <w:tab w:val="num" w:pos="4320"/>
        </w:tabs>
        <w:ind w:left="4320" w:hanging="360"/>
      </w:pPr>
      <w:rPr>
        <w:rFonts w:ascii="Courier New" w:hAnsi="Courier New" w:hint="default"/>
      </w:rPr>
    </w:lvl>
    <w:lvl w:ilvl="6" w:tplc="0068E3D2" w:tentative="1">
      <w:start w:val="1"/>
      <w:numFmt w:val="bullet"/>
      <w:lvlText w:val="o"/>
      <w:lvlJc w:val="left"/>
      <w:pPr>
        <w:tabs>
          <w:tab w:val="num" w:pos="5040"/>
        </w:tabs>
        <w:ind w:left="5040" w:hanging="360"/>
      </w:pPr>
      <w:rPr>
        <w:rFonts w:ascii="Courier New" w:hAnsi="Courier New" w:hint="default"/>
      </w:rPr>
    </w:lvl>
    <w:lvl w:ilvl="7" w:tplc="AEE4E904" w:tentative="1">
      <w:start w:val="1"/>
      <w:numFmt w:val="bullet"/>
      <w:lvlText w:val="o"/>
      <w:lvlJc w:val="left"/>
      <w:pPr>
        <w:tabs>
          <w:tab w:val="num" w:pos="5760"/>
        </w:tabs>
        <w:ind w:left="5760" w:hanging="360"/>
      </w:pPr>
      <w:rPr>
        <w:rFonts w:ascii="Courier New" w:hAnsi="Courier New" w:hint="default"/>
      </w:rPr>
    </w:lvl>
    <w:lvl w:ilvl="8" w:tplc="BBE28792" w:tentative="1">
      <w:start w:val="1"/>
      <w:numFmt w:val="bullet"/>
      <w:lvlText w:val="o"/>
      <w:lvlJc w:val="left"/>
      <w:pPr>
        <w:tabs>
          <w:tab w:val="num" w:pos="6480"/>
        </w:tabs>
        <w:ind w:left="6480" w:hanging="360"/>
      </w:pPr>
      <w:rPr>
        <w:rFonts w:ascii="Courier New" w:hAnsi="Courier New" w:hint="default"/>
      </w:rPr>
    </w:lvl>
  </w:abstractNum>
  <w:abstractNum w:abstractNumId="19">
    <w:nsid w:val="27F469E6"/>
    <w:multiLevelType w:val="hybridMultilevel"/>
    <w:tmpl w:val="F372EC34"/>
    <w:lvl w:ilvl="0" w:tplc="1EB0C7EC">
      <w:start w:val="1"/>
      <w:numFmt w:val="bullet"/>
      <w:lvlText w:val=""/>
      <w:lvlJc w:val="left"/>
      <w:pPr>
        <w:tabs>
          <w:tab w:val="num" w:pos="720"/>
        </w:tabs>
        <w:ind w:left="720" w:hanging="360"/>
      </w:pPr>
      <w:rPr>
        <w:rFonts w:ascii="Wingdings" w:hAnsi="Wingdings" w:hint="default"/>
      </w:rPr>
    </w:lvl>
    <w:lvl w:ilvl="1" w:tplc="1EDE8D3C" w:tentative="1">
      <w:start w:val="1"/>
      <w:numFmt w:val="bullet"/>
      <w:lvlText w:val=""/>
      <w:lvlJc w:val="left"/>
      <w:pPr>
        <w:tabs>
          <w:tab w:val="num" w:pos="1440"/>
        </w:tabs>
        <w:ind w:left="1440" w:hanging="360"/>
      </w:pPr>
      <w:rPr>
        <w:rFonts w:ascii="Wingdings" w:hAnsi="Wingdings" w:hint="default"/>
      </w:rPr>
    </w:lvl>
    <w:lvl w:ilvl="2" w:tplc="B80ACF56" w:tentative="1">
      <w:start w:val="1"/>
      <w:numFmt w:val="bullet"/>
      <w:lvlText w:val=""/>
      <w:lvlJc w:val="left"/>
      <w:pPr>
        <w:tabs>
          <w:tab w:val="num" w:pos="2160"/>
        </w:tabs>
        <w:ind w:left="2160" w:hanging="360"/>
      </w:pPr>
      <w:rPr>
        <w:rFonts w:ascii="Wingdings" w:hAnsi="Wingdings" w:hint="default"/>
      </w:rPr>
    </w:lvl>
    <w:lvl w:ilvl="3" w:tplc="908CEC0A" w:tentative="1">
      <w:start w:val="1"/>
      <w:numFmt w:val="bullet"/>
      <w:lvlText w:val=""/>
      <w:lvlJc w:val="left"/>
      <w:pPr>
        <w:tabs>
          <w:tab w:val="num" w:pos="2880"/>
        </w:tabs>
        <w:ind w:left="2880" w:hanging="360"/>
      </w:pPr>
      <w:rPr>
        <w:rFonts w:ascii="Wingdings" w:hAnsi="Wingdings" w:hint="default"/>
      </w:rPr>
    </w:lvl>
    <w:lvl w:ilvl="4" w:tplc="DC5C3620" w:tentative="1">
      <w:start w:val="1"/>
      <w:numFmt w:val="bullet"/>
      <w:lvlText w:val=""/>
      <w:lvlJc w:val="left"/>
      <w:pPr>
        <w:tabs>
          <w:tab w:val="num" w:pos="3600"/>
        </w:tabs>
        <w:ind w:left="3600" w:hanging="360"/>
      </w:pPr>
      <w:rPr>
        <w:rFonts w:ascii="Wingdings" w:hAnsi="Wingdings" w:hint="default"/>
      </w:rPr>
    </w:lvl>
    <w:lvl w:ilvl="5" w:tplc="C05E73C8" w:tentative="1">
      <w:start w:val="1"/>
      <w:numFmt w:val="bullet"/>
      <w:lvlText w:val=""/>
      <w:lvlJc w:val="left"/>
      <w:pPr>
        <w:tabs>
          <w:tab w:val="num" w:pos="4320"/>
        </w:tabs>
        <w:ind w:left="4320" w:hanging="360"/>
      </w:pPr>
      <w:rPr>
        <w:rFonts w:ascii="Wingdings" w:hAnsi="Wingdings" w:hint="default"/>
      </w:rPr>
    </w:lvl>
    <w:lvl w:ilvl="6" w:tplc="21E6EC3C" w:tentative="1">
      <w:start w:val="1"/>
      <w:numFmt w:val="bullet"/>
      <w:lvlText w:val=""/>
      <w:lvlJc w:val="left"/>
      <w:pPr>
        <w:tabs>
          <w:tab w:val="num" w:pos="5040"/>
        </w:tabs>
        <w:ind w:left="5040" w:hanging="360"/>
      </w:pPr>
      <w:rPr>
        <w:rFonts w:ascii="Wingdings" w:hAnsi="Wingdings" w:hint="default"/>
      </w:rPr>
    </w:lvl>
    <w:lvl w:ilvl="7" w:tplc="640C993A" w:tentative="1">
      <w:start w:val="1"/>
      <w:numFmt w:val="bullet"/>
      <w:lvlText w:val=""/>
      <w:lvlJc w:val="left"/>
      <w:pPr>
        <w:tabs>
          <w:tab w:val="num" w:pos="5760"/>
        </w:tabs>
        <w:ind w:left="5760" w:hanging="360"/>
      </w:pPr>
      <w:rPr>
        <w:rFonts w:ascii="Wingdings" w:hAnsi="Wingdings" w:hint="default"/>
      </w:rPr>
    </w:lvl>
    <w:lvl w:ilvl="8" w:tplc="B4D86A42" w:tentative="1">
      <w:start w:val="1"/>
      <w:numFmt w:val="bullet"/>
      <w:lvlText w:val=""/>
      <w:lvlJc w:val="left"/>
      <w:pPr>
        <w:tabs>
          <w:tab w:val="num" w:pos="6480"/>
        </w:tabs>
        <w:ind w:left="6480" w:hanging="360"/>
      </w:pPr>
      <w:rPr>
        <w:rFonts w:ascii="Wingdings" w:hAnsi="Wingdings" w:hint="default"/>
      </w:rPr>
    </w:lvl>
  </w:abstractNum>
  <w:abstractNum w:abstractNumId="20">
    <w:nsid w:val="2BF74F12"/>
    <w:multiLevelType w:val="hybridMultilevel"/>
    <w:tmpl w:val="5A4693D0"/>
    <w:lvl w:ilvl="0" w:tplc="246CB30E">
      <w:start w:val="1"/>
      <w:numFmt w:val="bullet"/>
      <w:lvlText w:val="•"/>
      <w:lvlJc w:val="left"/>
      <w:pPr>
        <w:tabs>
          <w:tab w:val="num" w:pos="720"/>
        </w:tabs>
        <w:ind w:left="720" w:hanging="360"/>
      </w:pPr>
      <w:rPr>
        <w:rFonts w:ascii="Arial" w:hAnsi="Arial" w:hint="default"/>
      </w:rPr>
    </w:lvl>
    <w:lvl w:ilvl="1" w:tplc="AC720282" w:tentative="1">
      <w:start w:val="1"/>
      <w:numFmt w:val="bullet"/>
      <w:lvlText w:val="•"/>
      <w:lvlJc w:val="left"/>
      <w:pPr>
        <w:tabs>
          <w:tab w:val="num" w:pos="1440"/>
        </w:tabs>
        <w:ind w:left="1440" w:hanging="360"/>
      </w:pPr>
      <w:rPr>
        <w:rFonts w:ascii="Arial" w:hAnsi="Arial" w:hint="default"/>
      </w:rPr>
    </w:lvl>
    <w:lvl w:ilvl="2" w:tplc="B3EE59CA" w:tentative="1">
      <w:start w:val="1"/>
      <w:numFmt w:val="bullet"/>
      <w:lvlText w:val="•"/>
      <w:lvlJc w:val="left"/>
      <w:pPr>
        <w:tabs>
          <w:tab w:val="num" w:pos="2160"/>
        </w:tabs>
        <w:ind w:left="2160" w:hanging="360"/>
      </w:pPr>
      <w:rPr>
        <w:rFonts w:ascii="Arial" w:hAnsi="Arial" w:hint="default"/>
      </w:rPr>
    </w:lvl>
    <w:lvl w:ilvl="3" w:tplc="F65CBF90" w:tentative="1">
      <w:start w:val="1"/>
      <w:numFmt w:val="bullet"/>
      <w:lvlText w:val="•"/>
      <w:lvlJc w:val="left"/>
      <w:pPr>
        <w:tabs>
          <w:tab w:val="num" w:pos="2880"/>
        </w:tabs>
        <w:ind w:left="2880" w:hanging="360"/>
      </w:pPr>
      <w:rPr>
        <w:rFonts w:ascii="Arial" w:hAnsi="Arial" w:hint="default"/>
      </w:rPr>
    </w:lvl>
    <w:lvl w:ilvl="4" w:tplc="A2F29396" w:tentative="1">
      <w:start w:val="1"/>
      <w:numFmt w:val="bullet"/>
      <w:lvlText w:val="•"/>
      <w:lvlJc w:val="left"/>
      <w:pPr>
        <w:tabs>
          <w:tab w:val="num" w:pos="3600"/>
        </w:tabs>
        <w:ind w:left="3600" w:hanging="360"/>
      </w:pPr>
      <w:rPr>
        <w:rFonts w:ascii="Arial" w:hAnsi="Arial" w:hint="default"/>
      </w:rPr>
    </w:lvl>
    <w:lvl w:ilvl="5" w:tplc="55AC23F8" w:tentative="1">
      <w:start w:val="1"/>
      <w:numFmt w:val="bullet"/>
      <w:lvlText w:val="•"/>
      <w:lvlJc w:val="left"/>
      <w:pPr>
        <w:tabs>
          <w:tab w:val="num" w:pos="4320"/>
        </w:tabs>
        <w:ind w:left="4320" w:hanging="360"/>
      </w:pPr>
      <w:rPr>
        <w:rFonts w:ascii="Arial" w:hAnsi="Arial" w:hint="default"/>
      </w:rPr>
    </w:lvl>
    <w:lvl w:ilvl="6" w:tplc="3F24D25C" w:tentative="1">
      <w:start w:val="1"/>
      <w:numFmt w:val="bullet"/>
      <w:lvlText w:val="•"/>
      <w:lvlJc w:val="left"/>
      <w:pPr>
        <w:tabs>
          <w:tab w:val="num" w:pos="5040"/>
        </w:tabs>
        <w:ind w:left="5040" w:hanging="360"/>
      </w:pPr>
      <w:rPr>
        <w:rFonts w:ascii="Arial" w:hAnsi="Arial" w:hint="default"/>
      </w:rPr>
    </w:lvl>
    <w:lvl w:ilvl="7" w:tplc="CC521DFE" w:tentative="1">
      <w:start w:val="1"/>
      <w:numFmt w:val="bullet"/>
      <w:lvlText w:val="•"/>
      <w:lvlJc w:val="left"/>
      <w:pPr>
        <w:tabs>
          <w:tab w:val="num" w:pos="5760"/>
        </w:tabs>
        <w:ind w:left="5760" w:hanging="360"/>
      </w:pPr>
      <w:rPr>
        <w:rFonts w:ascii="Arial" w:hAnsi="Arial" w:hint="default"/>
      </w:rPr>
    </w:lvl>
    <w:lvl w:ilvl="8" w:tplc="0E7AC004" w:tentative="1">
      <w:start w:val="1"/>
      <w:numFmt w:val="bullet"/>
      <w:lvlText w:val="•"/>
      <w:lvlJc w:val="left"/>
      <w:pPr>
        <w:tabs>
          <w:tab w:val="num" w:pos="6480"/>
        </w:tabs>
        <w:ind w:left="6480" w:hanging="360"/>
      </w:pPr>
      <w:rPr>
        <w:rFonts w:ascii="Arial" w:hAnsi="Arial" w:hint="default"/>
      </w:rPr>
    </w:lvl>
  </w:abstractNum>
  <w:abstractNum w:abstractNumId="21">
    <w:nsid w:val="30A72087"/>
    <w:multiLevelType w:val="hybridMultilevel"/>
    <w:tmpl w:val="3DAC618A"/>
    <w:lvl w:ilvl="0" w:tplc="6E90ED4E">
      <w:start w:val="1"/>
      <w:numFmt w:val="decimal"/>
      <w:lvlText w:val="%1."/>
      <w:lvlJc w:val="left"/>
      <w:pPr>
        <w:tabs>
          <w:tab w:val="num" w:pos="720"/>
        </w:tabs>
        <w:ind w:left="720" w:hanging="360"/>
      </w:pPr>
      <w:rPr>
        <w:rFonts w:cs="Times New Roman"/>
      </w:rPr>
    </w:lvl>
    <w:lvl w:ilvl="1" w:tplc="65303F44" w:tentative="1">
      <w:start w:val="1"/>
      <w:numFmt w:val="decimal"/>
      <w:lvlText w:val="%2."/>
      <w:lvlJc w:val="left"/>
      <w:pPr>
        <w:tabs>
          <w:tab w:val="num" w:pos="1440"/>
        </w:tabs>
        <w:ind w:left="1440" w:hanging="360"/>
      </w:pPr>
      <w:rPr>
        <w:rFonts w:cs="Times New Roman"/>
      </w:rPr>
    </w:lvl>
    <w:lvl w:ilvl="2" w:tplc="839ECB50" w:tentative="1">
      <w:start w:val="1"/>
      <w:numFmt w:val="decimal"/>
      <w:lvlText w:val="%3."/>
      <w:lvlJc w:val="left"/>
      <w:pPr>
        <w:tabs>
          <w:tab w:val="num" w:pos="2160"/>
        </w:tabs>
        <w:ind w:left="2160" w:hanging="360"/>
      </w:pPr>
      <w:rPr>
        <w:rFonts w:cs="Times New Roman"/>
      </w:rPr>
    </w:lvl>
    <w:lvl w:ilvl="3" w:tplc="696CAF80" w:tentative="1">
      <w:start w:val="1"/>
      <w:numFmt w:val="decimal"/>
      <w:lvlText w:val="%4."/>
      <w:lvlJc w:val="left"/>
      <w:pPr>
        <w:tabs>
          <w:tab w:val="num" w:pos="2880"/>
        </w:tabs>
        <w:ind w:left="2880" w:hanging="360"/>
      </w:pPr>
      <w:rPr>
        <w:rFonts w:cs="Times New Roman"/>
      </w:rPr>
    </w:lvl>
    <w:lvl w:ilvl="4" w:tplc="5DE216EA" w:tentative="1">
      <w:start w:val="1"/>
      <w:numFmt w:val="decimal"/>
      <w:lvlText w:val="%5."/>
      <w:lvlJc w:val="left"/>
      <w:pPr>
        <w:tabs>
          <w:tab w:val="num" w:pos="3600"/>
        </w:tabs>
        <w:ind w:left="3600" w:hanging="360"/>
      </w:pPr>
      <w:rPr>
        <w:rFonts w:cs="Times New Roman"/>
      </w:rPr>
    </w:lvl>
    <w:lvl w:ilvl="5" w:tplc="552281EA" w:tentative="1">
      <w:start w:val="1"/>
      <w:numFmt w:val="decimal"/>
      <w:lvlText w:val="%6."/>
      <w:lvlJc w:val="left"/>
      <w:pPr>
        <w:tabs>
          <w:tab w:val="num" w:pos="4320"/>
        </w:tabs>
        <w:ind w:left="4320" w:hanging="360"/>
      </w:pPr>
      <w:rPr>
        <w:rFonts w:cs="Times New Roman"/>
      </w:rPr>
    </w:lvl>
    <w:lvl w:ilvl="6" w:tplc="79C05504" w:tentative="1">
      <w:start w:val="1"/>
      <w:numFmt w:val="decimal"/>
      <w:lvlText w:val="%7."/>
      <w:lvlJc w:val="left"/>
      <w:pPr>
        <w:tabs>
          <w:tab w:val="num" w:pos="5040"/>
        </w:tabs>
        <w:ind w:left="5040" w:hanging="360"/>
      </w:pPr>
      <w:rPr>
        <w:rFonts w:cs="Times New Roman"/>
      </w:rPr>
    </w:lvl>
    <w:lvl w:ilvl="7" w:tplc="06C657F0" w:tentative="1">
      <w:start w:val="1"/>
      <w:numFmt w:val="decimal"/>
      <w:lvlText w:val="%8."/>
      <w:lvlJc w:val="left"/>
      <w:pPr>
        <w:tabs>
          <w:tab w:val="num" w:pos="5760"/>
        </w:tabs>
        <w:ind w:left="5760" w:hanging="360"/>
      </w:pPr>
      <w:rPr>
        <w:rFonts w:cs="Times New Roman"/>
      </w:rPr>
    </w:lvl>
    <w:lvl w:ilvl="8" w:tplc="04963398" w:tentative="1">
      <w:start w:val="1"/>
      <w:numFmt w:val="decimal"/>
      <w:lvlText w:val="%9."/>
      <w:lvlJc w:val="left"/>
      <w:pPr>
        <w:tabs>
          <w:tab w:val="num" w:pos="6480"/>
        </w:tabs>
        <w:ind w:left="6480" w:hanging="360"/>
      </w:pPr>
      <w:rPr>
        <w:rFonts w:cs="Times New Roman"/>
      </w:rPr>
    </w:lvl>
  </w:abstractNum>
  <w:abstractNum w:abstractNumId="22">
    <w:nsid w:val="30E904BB"/>
    <w:multiLevelType w:val="hybridMultilevel"/>
    <w:tmpl w:val="651696F8"/>
    <w:lvl w:ilvl="0" w:tplc="3ED25626">
      <w:start w:val="1"/>
      <w:numFmt w:val="bullet"/>
      <w:lvlText w:val="•"/>
      <w:lvlJc w:val="left"/>
      <w:pPr>
        <w:tabs>
          <w:tab w:val="num" w:pos="720"/>
        </w:tabs>
        <w:ind w:left="720" w:hanging="360"/>
      </w:pPr>
      <w:rPr>
        <w:rFonts w:ascii="Arial" w:hAnsi="Arial" w:hint="default"/>
      </w:rPr>
    </w:lvl>
    <w:lvl w:ilvl="1" w:tplc="721C0BA4" w:tentative="1">
      <w:start w:val="1"/>
      <w:numFmt w:val="bullet"/>
      <w:lvlText w:val="•"/>
      <w:lvlJc w:val="left"/>
      <w:pPr>
        <w:tabs>
          <w:tab w:val="num" w:pos="1440"/>
        </w:tabs>
        <w:ind w:left="1440" w:hanging="360"/>
      </w:pPr>
      <w:rPr>
        <w:rFonts w:ascii="Arial" w:hAnsi="Arial" w:hint="default"/>
      </w:rPr>
    </w:lvl>
    <w:lvl w:ilvl="2" w:tplc="12A23442" w:tentative="1">
      <w:start w:val="1"/>
      <w:numFmt w:val="bullet"/>
      <w:lvlText w:val="•"/>
      <w:lvlJc w:val="left"/>
      <w:pPr>
        <w:tabs>
          <w:tab w:val="num" w:pos="2160"/>
        </w:tabs>
        <w:ind w:left="2160" w:hanging="360"/>
      </w:pPr>
      <w:rPr>
        <w:rFonts w:ascii="Arial" w:hAnsi="Arial" w:hint="default"/>
      </w:rPr>
    </w:lvl>
    <w:lvl w:ilvl="3" w:tplc="505096DC" w:tentative="1">
      <w:start w:val="1"/>
      <w:numFmt w:val="bullet"/>
      <w:lvlText w:val="•"/>
      <w:lvlJc w:val="left"/>
      <w:pPr>
        <w:tabs>
          <w:tab w:val="num" w:pos="2880"/>
        </w:tabs>
        <w:ind w:left="2880" w:hanging="360"/>
      </w:pPr>
      <w:rPr>
        <w:rFonts w:ascii="Arial" w:hAnsi="Arial" w:hint="default"/>
      </w:rPr>
    </w:lvl>
    <w:lvl w:ilvl="4" w:tplc="17AEDC2C" w:tentative="1">
      <w:start w:val="1"/>
      <w:numFmt w:val="bullet"/>
      <w:lvlText w:val="•"/>
      <w:lvlJc w:val="left"/>
      <w:pPr>
        <w:tabs>
          <w:tab w:val="num" w:pos="3600"/>
        </w:tabs>
        <w:ind w:left="3600" w:hanging="360"/>
      </w:pPr>
      <w:rPr>
        <w:rFonts w:ascii="Arial" w:hAnsi="Arial" w:hint="default"/>
      </w:rPr>
    </w:lvl>
    <w:lvl w:ilvl="5" w:tplc="24C853B8" w:tentative="1">
      <w:start w:val="1"/>
      <w:numFmt w:val="bullet"/>
      <w:lvlText w:val="•"/>
      <w:lvlJc w:val="left"/>
      <w:pPr>
        <w:tabs>
          <w:tab w:val="num" w:pos="4320"/>
        </w:tabs>
        <w:ind w:left="4320" w:hanging="360"/>
      </w:pPr>
      <w:rPr>
        <w:rFonts w:ascii="Arial" w:hAnsi="Arial" w:hint="default"/>
      </w:rPr>
    </w:lvl>
    <w:lvl w:ilvl="6" w:tplc="54B636B4" w:tentative="1">
      <w:start w:val="1"/>
      <w:numFmt w:val="bullet"/>
      <w:lvlText w:val="•"/>
      <w:lvlJc w:val="left"/>
      <w:pPr>
        <w:tabs>
          <w:tab w:val="num" w:pos="5040"/>
        </w:tabs>
        <w:ind w:left="5040" w:hanging="360"/>
      </w:pPr>
      <w:rPr>
        <w:rFonts w:ascii="Arial" w:hAnsi="Arial" w:hint="default"/>
      </w:rPr>
    </w:lvl>
    <w:lvl w:ilvl="7" w:tplc="FD66EA16" w:tentative="1">
      <w:start w:val="1"/>
      <w:numFmt w:val="bullet"/>
      <w:lvlText w:val="•"/>
      <w:lvlJc w:val="left"/>
      <w:pPr>
        <w:tabs>
          <w:tab w:val="num" w:pos="5760"/>
        </w:tabs>
        <w:ind w:left="5760" w:hanging="360"/>
      </w:pPr>
      <w:rPr>
        <w:rFonts w:ascii="Arial" w:hAnsi="Arial" w:hint="default"/>
      </w:rPr>
    </w:lvl>
    <w:lvl w:ilvl="8" w:tplc="0B3EA96A" w:tentative="1">
      <w:start w:val="1"/>
      <w:numFmt w:val="bullet"/>
      <w:lvlText w:val="•"/>
      <w:lvlJc w:val="left"/>
      <w:pPr>
        <w:tabs>
          <w:tab w:val="num" w:pos="6480"/>
        </w:tabs>
        <w:ind w:left="6480" w:hanging="360"/>
      </w:pPr>
      <w:rPr>
        <w:rFonts w:ascii="Arial" w:hAnsi="Arial" w:hint="default"/>
      </w:rPr>
    </w:lvl>
  </w:abstractNum>
  <w:abstractNum w:abstractNumId="23">
    <w:nsid w:val="31972EC1"/>
    <w:multiLevelType w:val="hybridMultilevel"/>
    <w:tmpl w:val="C2F23234"/>
    <w:lvl w:ilvl="0" w:tplc="61A46390">
      <w:start w:val="1"/>
      <w:numFmt w:val="bullet"/>
      <w:lvlText w:val="•"/>
      <w:lvlJc w:val="left"/>
      <w:pPr>
        <w:tabs>
          <w:tab w:val="num" w:pos="720"/>
        </w:tabs>
        <w:ind w:left="720" w:hanging="360"/>
      </w:pPr>
      <w:rPr>
        <w:rFonts w:ascii="Helvetica Neue" w:hAnsi="Helvetica Neue" w:hint="default"/>
      </w:rPr>
    </w:lvl>
    <w:lvl w:ilvl="1" w:tplc="EC74DD46" w:tentative="1">
      <w:start w:val="1"/>
      <w:numFmt w:val="bullet"/>
      <w:lvlText w:val="•"/>
      <w:lvlJc w:val="left"/>
      <w:pPr>
        <w:tabs>
          <w:tab w:val="num" w:pos="1440"/>
        </w:tabs>
        <w:ind w:left="1440" w:hanging="360"/>
      </w:pPr>
      <w:rPr>
        <w:rFonts w:ascii="Helvetica Neue" w:hAnsi="Helvetica Neue" w:hint="default"/>
      </w:rPr>
    </w:lvl>
    <w:lvl w:ilvl="2" w:tplc="548615CE" w:tentative="1">
      <w:start w:val="1"/>
      <w:numFmt w:val="bullet"/>
      <w:lvlText w:val="•"/>
      <w:lvlJc w:val="left"/>
      <w:pPr>
        <w:tabs>
          <w:tab w:val="num" w:pos="2160"/>
        </w:tabs>
        <w:ind w:left="2160" w:hanging="360"/>
      </w:pPr>
      <w:rPr>
        <w:rFonts w:ascii="Helvetica Neue" w:hAnsi="Helvetica Neue" w:hint="default"/>
      </w:rPr>
    </w:lvl>
    <w:lvl w:ilvl="3" w:tplc="F974728C" w:tentative="1">
      <w:start w:val="1"/>
      <w:numFmt w:val="bullet"/>
      <w:lvlText w:val="•"/>
      <w:lvlJc w:val="left"/>
      <w:pPr>
        <w:tabs>
          <w:tab w:val="num" w:pos="2880"/>
        </w:tabs>
        <w:ind w:left="2880" w:hanging="360"/>
      </w:pPr>
      <w:rPr>
        <w:rFonts w:ascii="Helvetica Neue" w:hAnsi="Helvetica Neue" w:hint="default"/>
      </w:rPr>
    </w:lvl>
    <w:lvl w:ilvl="4" w:tplc="F3BE7386" w:tentative="1">
      <w:start w:val="1"/>
      <w:numFmt w:val="bullet"/>
      <w:lvlText w:val="•"/>
      <w:lvlJc w:val="left"/>
      <w:pPr>
        <w:tabs>
          <w:tab w:val="num" w:pos="3600"/>
        </w:tabs>
        <w:ind w:left="3600" w:hanging="360"/>
      </w:pPr>
      <w:rPr>
        <w:rFonts w:ascii="Helvetica Neue" w:hAnsi="Helvetica Neue" w:hint="default"/>
      </w:rPr>
    </w:lvl>
    <w:lvl w:ilvl="5" w:tplc="64B863AA" w:tentative="1">
      <w:start w:val="1"/>
      <w:numFmt w:val="bullet"/>
      <w:lvlText w:val="•"/>
      <w:lvlJc w:val="left"/>
      <w:pPr>
        <w:tabs>
          <w:tab w:val="num" w:pos="4320"/>
        </w:tabs>
        <w:ind w:left="4320" w:hanging="360"/>
      </w:pPr>
      <w:rPr>
        <w:rFonts w:ascii="Helvetica Neue" w:hAnsi="Helvetica Neue" w:hint="default"/>
      </w:rPr>
    </w:lvl>
    <w:lvl w:ilvl="6" w:tplc="E880FD44" w:tentative="1">
      <w:start w:val="1"/>
      <w:numFmt w:val="bullet"/>
      <w:lvlText w:val="•"/>
      <w:lvlJc w:val="left"/>
      <w:pPr>
        <w:tabs>
          <w:tab w:val="num" w:pos="5040"/>
        </w:tabs>
        <w:ind w:left="5040" w:hanging="360"/>
      </w:pPr>
      <w:rPr>
        <w:rFonts w:ascii="Helvetica Neue" w:hAnsi="Helvetica Neue" w:hint="default"/>
      </w:rPr>
    </w:lvl>
    <w:lvl w:ilvl="7" w:tplc="D4F2D1B6" w:tentative="1">
      <w:start w:val="1"/>
      <w:numFmt w:val="bullet"/>
      <w:lvlText w:val="•"/>
      <w:lvlJc w:val="left"/>
      <w:pPr>
        <w:tabs>
          <w:tab w:val="num" w:pos="5760"/>
        </w:tabs>
        <w:ind w:left="5760" w:hanging="360"/>
      </w:pPr>
      <w:rPr>
        <w:rFonts w:ascii="Helvetica Neue" w:hAnsi="Helvetica Neue" w:hint="default"/>
      </w:rPr>
    </w:lvl>
    <w:lvl w:ilvl="8" w:tplc="F4B0CAD6" w:tentative="1">
      <w:start w:val="1"/>
      <w:numFmt w:val="bullet"/>
      <w:lvlText w:val="•"/>
      <w:lvlJc w:val="left"/>
      <w:pPr>
        <w:tabs>
          <w:tab w:val="num" w:pos="6480"/>
        </w:tabs>
        <w:ind w:left="6480" w:hanging="360"/>
      </w:pPr>
      <w:rPr>
        <w:rFonts w:ascii="Helvetica Neue" w:hAnsi="Helvetica Neue" w:hint="default"/>
      </w:rPr>
    </w:lvl>
  </w:abstractNum>
  <w:abstractNum w:abstractNumId="24">
    <w:nsid w:val="344E544E"/>
    <w:multiLevelType w:val="hybridMultilevel"/>
    <w:tmpl w:val="D9E47B10"/>
    <w:lvl w:ilvl="0" w:tplc="9D764800">
      <w:start w:val="1"/>
      <w:numFmt w:val="bullet"/>
      <w:lvlText w:val="•"/>
      <w:lvlJc w:val="left"/>
      <w:pPr>
        <w:tabs>
          <w:tab w:val="num" w:pos="720"/>
        </w:tabs>
        <w:ind w:left="720" w:hanging="360"/>
      </w:pPr>
      <w:rPr>
        <w:rFonts w:ascii="Arial" w:hAnsi="Arial" w:hint="default"/>
      </w:rPr>
    </w:lvl>
    <w:lvl w:ilvl="1" w:tplc="A896273C" w:tentative="1">
      <w:start w:val="1"/>
      <w:numFmt w:val="bullet"/>
      <w:lvlText w:val="•"/>
      <w:lvlJc w:val="left"/>
      <w:pPr>
        <w:tabs>
          <w:tab w:val="num" w:pos="1440"/>
        </w:tabs>
        <w:ind w:left="1440" w:hanging="360"/>
      </w:pPr>
      <w:rPr>
        <w:rFonts w:ascii="Arial" w:hAnsi="Arial" w:hint="default"/>
      </w:rPr>
    </w:lvl>
    <w:lvl w:ilvl="2" w:tplc="84121E4E" w:tentative="1">
      <w:start w:val="1"/>
      <w:numFmt w:val="bullet"/>
      <w:lvlText w:val="•"/>
      <w:lvlJc w:val="left"/>
      <w:pPr>
        <w:tabs>
          <w:tab w:val="num" w:pos="2160"/>
        </w:tabs>
        <w:ind w:left="2160" w:hanging="360"/>
      </w:pPr>
      <w:rPr>
        <w:rFonts w:ascii="Arial" w:hAnsi="Arial" w:hint="default"/>
      </w:rPr>
    </w:lvl>
    <w:lvl w:ilvl="3" w:tplc="FA7400C2" w:tentative="1">
      <w:start w:val="1"/>
      <w:numFmt w:val="bullet"/>
      <w:lvlText w:val="•"/>
      <w:lvlJc w:val="left"/>
      <w:pPr>
        <w:tabs>
          <w:tab w:val="num" w:pos="2880"/>
        </w:tabs>
        <w:ind w:left="2880" w:hanging="360"/>
      </w:pPr>
      <w:rPr>
        <w:rFonts w:ascii="Arial" w:hAnsi="Arial" w:hint="default"/>
      </w:rPr>
    </w:lvl>
    <w:lvl w:ilvl="4" w:tplc="77B835FA" w:tentative="1">
      <w:start w:val="1"/>
      <w:numFmt w:val="bullet"/>
      <w:lvlText w:val="•"/>
      <w:lvlJc w:val="left"/>
      <w:pPr>
        <w:tabs>
          <w:tab w:val="num" w:pos="3600"/>
        </w:tabs>
        <w:ind w:left="3600" w:hanging="360"/>
      </w:pPr>
      <w:rPr>
        <w:rFonts w:ascii="Arial" w:hAnsi="Arial" w:hint="default"/>
      </w:rPr>
    </w:lvl>
    <w:lvl w:ilvl="5" w:tplc="2DB84ED0" w:tentative="1">
      <w:start w:val="1"/>
      <w:numFmt w:val="bullet"/>
      <w:lvlText w:val="•"/>
      <w:lvlJc w:val="left"/>
      <w:pPr>
        <w:tabs>
          <w:tab w:val="num" w:pos="4320"/>
        </w:tabs>
        <w:ind w:left="4320" w:hanging="360"/>
      </w:pPr>
      <w:rPr>
        <w:rFonts w:ascii="Arial" w:hAnsi="Arial" w:hint="default"/>
      </w:rPr>
    </w:lvl>
    <w:lvl w:ilvl="6" w:tplc="FAD8B9D6" w:tentative="1">
      <w:start w:val="1"/>
      <w:numFmt w:val="bullet"/>
      <w:lvlText w:val="•"/>
      <w:lvlJc w:val="left"/>
      <w:pPr>
        <w:tabs>
          <w:tab w:val="num" w:pos="5040"/>
        </w:tabs>
        <w:ind w:left="5040" w:hanging="360"/>
      </w:pPr>
      <w:rPr>
        <w:rFonts w:ascii="Arial" w:hAnsi="Arial" w:hint="default"/>
      </w:rPr>
    </w:lvl>
    <w:lvl w:ilvl="7" w:tplc="E8B2A9A8" w:tentative="1">
      <w:start w:val="1"/>
      <w:numFmt w:val="bullet"/>
      <w:lvlText w:val="•"/>
      <w:lvlJc w:val="left"/>
      <w:pPr>
        <w:tabs>
          <w:tab w:val="num" w:pos="5760"/>
        </w:tabs>
        <w:ind w:left="5760" w:hanging="360"/>
      </w:pPr>
      <w:rPr>
        <w:rFonts w:ascii="Arial" w:hAnsi="Arial" w:hint="default"/>
      </w:rPr>
    </w:lvl>
    <w:lvl w:ilvl="8" w:tplc="3300CDDC" w:tentative="1">
      <w:start w:val="1"/>
      <w:numFmt w:val="bullet"/>
      <w:lvlText w:val="•"/>
      <w:lvlJc w:val="left"/>
      <w:pPr>
        <w:tabs>
          <w:tab w:val="num" w:pos="6480"/>
        </w:tabs>
        <w:ind w:left="6480" w:hanging="360"/>
      </w:pPr>
      <w:rPr>
        <w:rFonts w:ascii="Arial" w:hAnsi="Arial" w:hint="default"/>
      </w:rPr>
    </w:lvl>
  </w:abstractNum>
  <w:abstractNum w:abstractNumId="25">
    <w:nsid w:val="34E56579"/>
    <w:multiLevelType w:val="hybridMultilevel"/>
    <w:tmpl w:val="4EDA5D44"/>
    <w:lvl w:ilvl="0" w:tplc="8E0CF11A">
      <w:start w:val="1"/>
      <w:numFmt w:val="bullet"/>
      <w:lvlText w:val=""/>
      <w:lvlJc w:val="left"/>
      <w:pPr>
        <w:tabs>
          <w:tab w:val="num" w:pos="720"/>
        </w:tabs>
        <w:ind w:left="720" w:hanging="360"/>
      </w:pPr>
      <w:rPr>
        <w:rFonts w:ascii="Wingdings" w:hAnsi="Wingdings" w:hint="default"/>
      </w:rPr>
    </w:lvl>
    <w:lvl w:ilvl="1" w:tplc="20664758" w:tentative="1">
      <w:start w:val="1"/>
      <w:numFmt w:val="bullet"/>
      <w:lvlText w:val=""/>
      <w:lvlJc w:val="left"/>
      <w:pPr>
        <w:tabs>
          <w:tab w:val="num" w:pos="1440"/>
        </w:tabs>
        <w:ind w:left="1440" w:hanging="360"/>
      </w:pPr>
      <w:rPr>
        <w:rFonts w:ascii="Wingdings" w:hAnsi="Wingdings" w:hint="default"/>
      </w:rPr>
    </w:lvl>
    <w:lvl w:ilvl="2" w:tplc="5E4E3894" w:tentative="1">
      <w:start w:val="1"/>
      <w:numFmt w:val="bullet"/>
      <w:lvlText w:val=""/>
      <w:lvlJc w:val="left"/>
      <w:pPr>
        <w:tabs>
          <w:tab w:val="num" w:pos="2160"/>
        </w:tabs>
        <w:ind w:left="2160" w:hanging="360"/>
      </w:pPr>
      <w:rPr>
        <w:rFonts w:ascii="Wingdings" w:hAnsi="Wingdings" w:hint="default"/>
      </w:rPr>
    </w:lvl>
    <w:lvl w:ilvl="3" w:tplc="CDA8560A" w:tentative="1">
      <w:start w:val="1"/>
      <w:numFmt w:val="bullet"/>
      <w:lvlText w:val=""/>
      <w:lvlJc w:val="left"/>
      <w:pPr>
        <w:tabs>
          <w:tab w:val="num" w:pos="2880"/>
        </w:tabs>
        <w:ind w:left="2880" w:hanging="360"/>
      </w:pPr>
      <w:rPr>
        <w:rFonts w:ascii="Wingdings" w:hAnsi="Wingdings" w:hint="default"/>
      </w:rPr>
    </w:lvl>
    <w:lvl w:ilvl="4" w:tplc="25EA08E6" w:tentative="1">
      <w:start w:val="1"/>
      <w:numFmt w:val="bullet"/>
      <w:lvlText w:val=""/>
      <w:lvlJc w:val="left"/>
      <w:pPr>
        <w:tabs>
          <w:tab w:val="num" w:pos="3600"/>
        </w:tabs>
        <w:ind w:left="3600" w:hanging="360"/>
      </w:pPr>
      <w:rPr>
        <w:rFonts w:ascii="Wingdings" w:hAnsi="Wingdings" w:hint="default"/>
      </w:rPr>
    </w:lvl>
    <w:lvl w:ilvl="5" w:tplc="B0B231A8" w:tentative="1">
      <w:start w:val="1"/>
      <w:numFmt w:val="bullet"/>
      <w:lvlText w:val=""/>
      <w:lvlJc w:val="left"/>
      <w:pPr>
        <w:tabs>
          <w:tab w:val="num" w:pos="4320"/>
        </w:tabs>
        <w:ind w:left="4320" w:hanging="360"/>
      </w:pPr>
      <w:rPr>
        <w:rFonts w:ascii="Wingdings" w:hAnsi="Wingdings" w:hint="default"/>
      </w:rPr>
    </w:lvl>
    <w:lvl w:ilvl="6" w:tplc="8AEABFE8" w:tentative="1">
      <w:start w:val="1"/>
      <w:numFmt w:val="bullet"/>
      <w:lvlText w:val=""/>
      <w:lvlJc w:val="left"/>
      <w:pPr>
        <w:tabs>
          <w:tab w:val="num" w:pos="5040"/>
        </w:tabs>
        <w:ind w:left="5040" w:hanging="360"/>
      </w:pPr>
      <w:rPr>
        <w:rFonts w:ascii="Wingdings" w:hAnsi="Wingdings" w:hint="default"/>
      </w:rPr>
    </w:lvl>
    <w:lvl w:ilvl="7" w:tplc="E14EF6D6" w:tentative="1">
      <w:start w:val="1"/>
      <w:numFmt w:val="bullet"/>
      <w:lvlText w:val=""/>
      <w:lvlJc w:val="left"/>
      <w:pPr>
        <w:tabs>
          <w:tab w:val="num" w:pos="5760"/>
        </w:tabs>
        <w:ind w:left="5760" w:hanging="360"/>
      </w:pPr>
      <w:rPr>
        <w:rFonts w:ascii="Wingdings" w:hAnsi="Wingdings" w:hint="default"/>
      </w:rPr>
    </w:lvl>
    <w:lvl w:ilvl="8" w:tplc="1574411A" w:tentative="1">
      <w:start w:val="1"/>
      <w:numFmt w:val="bullet"/>
      <w:lvlText w:val=""/>
      <w:lvlJc w:val="left"/>
      <w:pPr>
        <w:tabs>
          <w:tab w:val="num" w:pos="6480"/>
        </w:tabs>
        <w:ind w:left="6480" w:hanging="360"/>
      </w:pPr>
      <w:rPr>
        <w:rFonts w:ascii="Wingdings" w:hAnsi="Wingdings" w:hint="default"/>
      </w:rPr>
    </w:lvl>
  </w:abstractNum>
  <w:abstractNum w:abstractNumId="26">
    <w:nsid w:val="3B2B1126"/>
    <w:multiLevelType w:val="multilevel"/>
    <w:tmpl w:val="E82A452E"/>
    <w:lvl w:ilvl="0">
      <w:numFmt w:val="bullet"/>
      <w:lvlText w:val="•"/>
      <w:lvlJc w:val="left"/>
      <w:pPr>
        <w:ind w:left="-2160" w:hanging="72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 w:hanging="360"/>
      </w:pPr>
      <w:rPr>
        <w:rFonts w:ascii="Courier New" w:hAnsi="Courier New" w:hint="default"/>
      </w:rPr>
    </w:lvl>
    <w:lvl w:ilvl="5">
      <w:start w:val="1"/>
      <w:numFmt w:val="bullet"/>
      <w:lvlText w:val=""/>
      <w:lvlJc w:val="left"/>
      <w:pPr>
        <w:ind w:left="1080" w:hanging="360"/>
      </w:pPr>
      <w:rPr>
        <w:rFonts w:ascii="Wingdings" w:hAnsi="Wingdings" w:hint="default"/>
      </w:rPr>
    </w:lvl>
    <w:lvl w:ilvl="6">
      <w:start w:val="1"/>
      <w:numFmt w:val="bullet"/>
      <w:lvlText w:val=""/>
      <w:lvlJc w:val="left"/>
      <w:pPr>
        <w:ind w:left="1800" w:hanging="360"/>
      </w:pPr>
      <w:rPr>
        <w:rFonts w:ascii="Symbol" w:hAnsi="Symbol" w:hint="default"/>
      </w:rPr>
    </w:lvl>
    <w:lvl w:ilvl="7">
      <w:start w:val="1"/>
      <w:numFmt w:val="bullet"/>
      <w:lvlText w:val="o"/>
      <w:lvlJc w:val="left"/>
      <w:pPr>
        <w:ind w:left="252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7">
    <w:nsid w:val="3DDE3110"/>
    <w:multiLevelType w:val="multilevel"/>
    <w:tmpl w:val="92B812D8"/>
    <w:lvl w:ilvl="0">
      <w:numFmt w:val="bullet"/>
      <w:lvlText w:val="•"/>
      <w:lvlJc w:val="left"/>
      <w:pPr>
        <w:ind w:left="-2160" w:hanging="72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 w:hanging="360"/>
      </w:pPr>
      <w:rPr>
        <w:rFonts w:ascii="Courier New" w:hAnsi="Courier New" w:hint="default"/>
      </w:rPr>
    </w:lvl>
    <w:lvl w:ilvl="5">
      <w:start w:val="1"/>
      <w:numFmt w:val="bullet"/>
      <w:lvlText w:val=""/>
      <w:lvlJc w:val="left"/>
      <w:pPr>
        <w:ind w:left="1080" w:hanging="360"/>
      </w:pPr>
      <w:rPr>
        <w:rFonts w:ascii="Wingdings" w:hAnsi="Wingdings" w:hint="default"/>
      </w:rPr>
    </w:lvl>
    <w:lvl w:ilvl="6">
      <w:start w:val="1"/>
      <w:numFmt w:val="bullet"/>
      <w:lvlText w:val=""/>
      <w:lvlJc w:val="left"/>
      <w:pPr>
        <w:ind w:left="1800" w:hanging="360"/>
      </w:pPr>
      <w:rPr>
        <w:rFonts w:ascii="Symbol" w:hAnsi="Symbol" w:hint="default"/>
      </w:rPr>
    </w:lvl>
    <w:lvl w:ilvl="7">
      <w:start w:val="1"/>
      <w:numFmt w:val="bullet"/>
      <w:lvlText w:val="o"/>
      <w:lvlJc w:val="left"/>
      <w:pPr>
        <w:ind w:left="252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8">
    <w:nsid w:val="4B9F62A0"/>
    <w:multiLevelType w:val="hybridMultilevel"/>
    <w:tmpl w:val="B1A8127E"/>
    <w:lvl w:ilvl="0" w:tplc="DA6AD574">
      <w:start w:val="1"/>
      <w:numFmt w:val="bullet"/>
      <w:lvlText w:val=""/>
      <w:lvlJc w:val="left"/>
      <w:pPr>
        <w:tabs>
          <w:tab w:val="num" w:pos="720"/>
        </w:tabs>
        <w:ind w:left="720" w:hanging="360"/>
      </w:pPr>
      <w:rPr>
        <w:rFonts w:ascii="Symbol" w:hAnsi="Symbol" w:hint="default"/>
      </w:rPr>
    </w:lvl>
    <w:lvl w:ilvl="1" w:tplc="3968966E">
      <w:start w:val="181"/>
      <w:numFmt w:val="bullet"/>
      <w:lvlText w:val=""/>
      <w:lvlJc w:val="left"/>
      <w:pPr>
        <w:tabs>
          <w:tab w:val="num" w:pos="1440"/>
        </w:tabs>
        <w:ind w:left="1440" w:hanging="360"/>
      </w:pPr>
      <w:rPr>
        <w:rFonts w:ascii="Symbol" w:hAnsi="Symbol" w:hint="default"/>
      </w:rPr>
    </w:lvl>
    <w:lvl w:ilvl="2" w:tplc="A552D4FE" w:tentative="1">
      <w:start w:val="1"/>
      <w:numFmt w:val="bullet"/>
      <w:lvlText w:val=""/>
      <w:lvlJc w:val="left"/>
      <w:pPr>
        <w:tabs>
          <w:tab w:val="num" w:pos="2160"/>
        </w:tabs>
        <w:ind w:left="2160" w:hanging="360"/>
      </w:pPr>
      <w:rPr>
        <w:rFonts w:ascii="Symbol" w:hAnsi="Symbol" w:hint="default"/>
      </w:rPr>
    </w:lvl>
    <w:lvl w:ilvl="3" w:tplc="C8BEA150" w:tentative="1">
      <w:start w:val="1"/>
      <w:numFmt w:val="bullet"/>
      <w:lvlText w:val=""/>
      <w:lvlJc w:val="left"/>
      <w:pPr>
        <w:tabs>
          <w:tab w:val="num" w:pos="2880"/>
        </w:tabs>
        <w:ind w:left="2880" w:hanging="360"/>
      </w:pPr>
      <w:rPr>
        <w:rFonts w:ascii="Symbol" w:hAnsi="Symbol" w:hint="default"/>
      </w:rPr>
    </w:lvl>
    <w:lvl w:ilvl="4" w:tplc="20EAF29C" w:tentative="1">
      <w:start w:val="1"/>
      <w:numFmt w:val="bullet"/>
      <w:lvlText w:val=""/>
      <w:lvlJc w:val="left"/>
      <w:pPr>
        <w:tabs>
          <w:tab w:val="num" w:pos="3600"/>
        </w:tabs>
        <w:ind w:left="3600" w:hanging="360"/>
      </w:pPr>
      <w:rPr>
        <w:rFonts w:ascii="Symbol" w:hAnsi="Symbol" w:hint="default"/>
      </w:rPr>
    </w:lvl>
    <w:lvl w:ilvl="5" w:tplc="D0887668" w:tentative="1">
      <w:start w:val="1"/>
      <w:numFmt w:val="bullet"/>
      <w:lvlText w:val=""/>
      <w:lvlJc w:val="left"/>
      <w:pPr>
        <w:tabs>
          <w:tab w:val="num" w:pos="4320"/>
        </w:tabs>
        <w:ind w:left="4320" w:hanging="360"/>
      </w:pPr>
      <w:rPr>
        <w:rFonts w:ascii="Symbol" w:hAnsi="Symbol" w:hint="default"/>
      </w:rPr>
    </w:lvl>
    <w:lvl w:ilvl="6" w:tplc="024437A8" w:tentative="1">
      <w:start w:val="1"/>
      <w:numFmt w:val="bullet"/>
      <w:lvlText w:val=""/>
      <w:lvlJc w:val="left"/>
      <w:pPr>
        <w:tabs>
          <w:tab w:val="num" w:pos="5040"/>
        </w:tabs>
        <w:ind w:left="5040" w:hanging="360"/>
      </w:pPr>
      <w:rPr>
        <w:rFonts w:ascii="Symbol" w:hAnsi="Symbol" w:hint="default"/>
      </w:rPr>
    </w:lvl>
    <w:lvl w:ilvl="7" w:tplc="ADD0B058" w:tentative="1">
      <w:start w:val="1"/>
      <w:numFmt w:val="bullet"/>
      <w:lvlText w:val=""/>
      <w:lvlJc w:val="left"/>
      <w:pPr>
        <w:tabs>
          <w:tab w:val="num" w:pos="5760"/>
        </w:tabs>
        <w:ind w:left="5760" w:hanging="360"/>
      </w:pPr>
      <w:rPr>
        <w:rFonts w:ascii="Symbol" w:hAnsi="Symbol" w:hint="default"/>
      </w:rPr>
    </w:lvl>
    <w:lvl w:ilvl="8" w:tplc="C602F64C" w:tentative="1">
      <w:start w:val="1"/>
      <w:numFmt w:val="bullet"/>
      <w:lvlText w:val=""/>
      <w:lvlJc w:val="left"/>
      <w:pPr>
        <w:tabs>
          <w:tab w:val="num" w:pos="6480"/>
        </w:tabs>
        <w:ind w:left="6480" w:hanging="360"/>
      </w:pPr>
      <w:rPr>
        <w:rFonts w:ascii="Symbol" w:hAnsi="Symbol" w:hint="default"/>
      </w:rPr>
    </w:lvl>
  </w:abstractNum>
  <w:abstractNum w:abstractNumId="29">
    <w:nsid w:val="503367A3"/>
    <w:multiLevelType w:val="hybridMultilevel"/>
    <w:tmpl w:val="6066BC74"/>
    <w:lvl w:ilvl="0" w:tplc="BBF2A8E4">
      <w:start w:val="1"/>
      <w:numFmt w:val="decimal"/>
      <w:pStyle w:val="Heading2"/>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52170145"/>
    <w:multiLevelType w:val="hybridMultilevel"/>
    <w:tmpl w:val="CCFA1162"/>
    <w:lvl w:ilvl="0" w:tplc="2DC4402E">
      <w:start w:val="1"/>
      <w:numFmt w:val="bullet"/>
      <w:lvlText w:val=""/>
      <w:lvlJc w:val="left"/>
      <w:pPr>
        <w:tabs>
          <w:tab w:val="num" w:pos="720"/>
        </w:tabs>
        <w:ind w:left="720" w:hanging="360"/>
      </w:pPr>
      <w:rPr>
        <w:rFonts w:ascii="Wingdings" w:hAnsi="Wingdings" w:hint="default"/>
      </w:rPr>
    </w:lvl>
    <w:lvl w:ilvl="1" w:tplc="84DEBA60" w:tentative="1">
      <w:start w:val="1"/>
      <w:numFmt w:val="bullet"/>
      <w:lvlText w:val=""/>
      <w:lvlJc w:val="left"/>
      <w:pPr>
        <w:tabs>
          <w:tab w:val="num" w:pos="1440"/>
        </w:tabs>
        <w:ind w:left="1440" w:hanging="360"/>
      </w:pPr>
      <w:rPr>
        <w:rFonts w:ascii="Wingdings" w:hAnsi="Wingdings" w:hint="default"/>
      </w:rPr>
    </w:lvl>
    <w:lvl w:ilvl="2" w:tplc="8B28187A" w:tentative="1">
      <w:start w:val="1"/>
      <w:numFmt w:val="bullet"/>
      <w:lvlText w:val=""/>
      <w:lvlJc w:val="left"/>
      <w:pPr>
        <w:tabs>
          <w:tab w:val="num" w:pos="2160"/>
        </w:tabs>
        <w:ind w:left="2160" w:hanging="360"/>
      </w:pPr>
      <w:rPr>
        <w:rFonts w:ascii="Wingdings" w:hAnsi="Wingdings" w:hint="default"/>
      </w:rPr>
    </w:lvl>
    <w:lvl w:ilvl="3" w:tplc="6F44DB4A" w:tentative="1">
      <w:start w:val="1"/>
      <w:numFmt w:val="bullet"/>
      <w:lvlText w:val=""/>
      <w:lvlJc w:val="left"/>
      <w:pPr>
        <w:tabs>
          <w:tab w:val="num" w:pos="2880"/>
        </w:tabs>
        <w:ind w:left="2880" w:hanging="360"/>
      </w:pPr>
      <w:rPr>
        <w:rFonts w:ascii="Wingdings" w:hAnsi="Wingdings" w:hint="default"/>
      </w:rPr>
    </w:lvl>
    <w:lvl w:ilvl="4" w:tplc="46D249EC" w:tentative="1">
      <w:start w:val="1"/>
      <w:numFmt w:val="bullet"/>
      <w:lvlText w:val=""/>
      <w:lvlJc w:val="left"/>
      <w:pPr>
        <w:tabs>
          <w:tab w:val="num" w:pos="3600"/>
        </w:tabs>
        <w:ind w:left="3600" w:hanging="360"/>
      </w:pPr>
      <w:rPr>
        <w:rFonts w:ascii="Wingdings" w:hAnsi="Wingdings" w:hint="default"/>
      </w:rPr>
    </w:lvl>
    <w:lvl w:ilvl="5" w:tplc="770ECEA8" w:tentative="1">
      <w:start w:val="1"/>
      <w:numFmt w:val="bullet"/>
      <w:lvlText w:val=""/>
      <w:lvlJc w:val="left"/>
      <w:pPr>
        <w:tabs>
          <w:tab w:val="num" w:pos="4320"/>
        </w:tabs>
        <w:ind w:left="4320" w:hanging="360"/>
      </w:pPr>
      <w:rPr>
        <w:rFonts w:ascii="Wingdings" w:hAnsi="Wingdings" w:hint="default"/>
      </w:rPr>
    </w:lvl>
    <w:lvl w:ilvl="6" w:tplc="BB16D616" w:tentative="1">
      <w:start w:val="1"/>
      <w:numFmt w:val="bullet"/>
      <w:lvlText w:val=""/>
      <w:lvlJc w:val="left"/>
      <w:pPr>
        <w:tabs>
          <w:tab w:val="num" w:pos="5040"/>
        </w:tabs>
        <w:ind w:left="5040" w:hanging="360"/>
      </w:pPr>
      <w:rPr>
        <w:rFonts w:ascii="Wingdings" w:hAnsi="Wingdings" w:hint="default"/>
      </w:rPr>
    </w:lvl>
    <w:lvl w:ilvl="7" w:tplc="8D904AA8" w:tentative="1">
      <w:start w:val="1"/>
      <w:numFmt w:val="bullet"/>
      <w:lvlText w:val=""/>
      <w:lvlJc w:val="left"/>
      <w:pPr>
        <w:tabs>
          <w:tab w:val="num" w:pos="5760"/>
        </w:tabs>
        <w:ind w:left="5760" w:hanging="360"/>
      </w:pPr>
      <w:rPr>
        <w:rFonts w:ascii="Wingdings" w:hAnsi="Wingdings" w:hint="default"/>
      </w:rPr>
    </w:lvl>
    <w:lvl w:ilvl="8" w:tplc="783E478E" w:tentative="1">
      <w:start w:val="1"/>
      <w:numFmt w:val="bullet"/>
      <w:lvlText w:val=""/>
      <w:lvlJc w:val="left"/>
      <w:pPr>
        <w:tabs>
          <w:tab w:val="num" w:pos="6480"/>
        </w:tabs>
        <w:ind w:left="6480" w:hanging="360"/>
      </w:pPr>
      <w:rPr>
        <w:rFonts w:ascii="Wingdings" w:hAnsi="Wingdings" w:hint="default"/>
      </w:rPr>
    </w:lvl>
  </w:abstractNum>
  <w:abstractNum w:abstractNumId="31">
    <w:nsid w:val="538D1E6A"/>
    <w:multiLevelType w:val="hybridMultilevel"/>
    <w:tmpl w:val="19CA9E98"/>
    <w:lvl w:ilvl="0" w:tplc="D1A0A23E">
      <w:start w:val="1"/>
      <w:numFmt w:val="bullet"/>
      <w:lvlText w:val="•"/>
      <w:lvlJc w:val="left"/>
      <w:pPr>
        <w:tabs>
          <w:tab w:val="num" w:pos="720"/>
        </w:tabs>
        <w:ind w:left="720" w:hanging="360"/>
      </w:pPr>
      <w:rPr>
        <w:rFonts w:ascii="Helvetica Neue Light" w:hAnsi="Helvetica Neue Light" w:hint="default"/>
      </w:rPr>
    </w:lvl>
    <w:lvl w:ilvl="1" w:tplc="8DD826E4">
      <w:start w:val="181"/>
      <w:numFmt w:val="bullet"/>
      <w:lvlText w:val="o"/>
      <w:lvlJc w:val="left"/>
      <w:pPr>
        <w:tabs>
          <w:tab w:val="num" w:pos="1440"/>
        </w:tabs>
        <w:ind w:left="1440" w:hanging="360"/>
      </w:pPr>
      <w:rPr>
        <w:rFonts w:ascii="Courier New" w:hAnsi="Courier New" w:hint="default"/>
      </w:rPr>
    </w:lvl>
    <w:lvl w:ilvl="2" w:tplc="839093A0" w:tentative="1">
      <w:start w:val="1"/>
      <w:numFmt w:val="bullet"/>
      <w:lvlText w:val="•"/>
      <w:lvlJc w:val="left"/>
      <w:pPr>
        <w:tabs>
          <w:tab w:val="num" w:pos="2160"/>
        </w:tabs>
        <w:ind w:left="2160" w:hanging="360"/>
      </w:pPr>
      <w:rPr>
        <w:rFonts w:ascii="Helvetica Neue Light" w:hAnsi="Helvetica Neue Light" w:hint="default"/>
      </w:rPr>
    </w:lvl>
    <w:lvl w:ilvl="3" w:tplc="C92AFAC6" w:tentative="1">
      <w:start w:val="1"/>
      <w:numFmt w:val="bullet"/>
      <w:lvlText w:val="•"/>
      <w:lvlJc w:val="left"/>
      <w:pPr>
        <w:tabs>
          <w:tab w:val="num" w:pos="2880"/>
        </w:tabs>
        <w:ind w:left="2880" w:hanging="360"/>
      </w:pPr>
      <w:rPr>
        <w:rFonts w:ascii="Helvetica Neue Light" w:hAnsi="Helvetica Neue Light" w:hint="default"/>
      </w:rPr>
    </w:lvl>
    <w:lvl w:ilvl="4" w:tplc="051EAB04" w:tentative="1">
      <w:start w:val="1"/>
      <w:numFmt w:val="bullet"/>
      <w:lvlText w:val="•"/>
      <w:lvlJc w:val="left"/>
      <w:pPr>
        <w:tabs>
          <w:tab w:val="num" w:pos="3600"/>
        </w:tabs>
        <w:ind w:left="3600" w:hanging="360"/>
      </w:pPr>
      <w:rPr>
        <w:rFonts w:ascii="Helvetica Neue Light" w:hAnsi="Helvetica Neue Light" w:hint="default"/>
      </w:rPr>
    </w:lvl>
    <w:lvl w:ilvl="5" w:tplc="3F168E2A" w:tentative="1">
      <w:start w:val="1"/>
      <w:numFmt w:val="bullet"/>
      <w:lvlText w:val="•"/>
      <w:lvlJc w:val="left"/>
      <w:pPr>
        <w:tabs>
          <w:tab w:val="num" w:pos="4320"/>
        </w:tabs>
        <w:ind w:left="4320" w:hanging="360"/>
      </w:pPr>
      <w:rPr>
        <w:rFonts w:ascii="Helvetica Neue Light" w:hAnsi="Helvetica Neue Light" w:hint="default"/>
      </w:rPr>
    </w:lvl>
    <w:lvl w:ilvl="6" w:tplc="7E782690" w:tentative="1">
      <w:start w:val="1"/>
      <w:numFmt w:val="bullet"/>
      <w:lvlText w:val="•"/>
      <w:lvlJc w:val="left"/>
      <w:pPr>
        <w:tabs>
          <w:tab w:val="num" w:pos="5040"/>
        </w:tabs>
        <w:ind w:left="5040" w:hanging="360"/>
      </w:pPr>
      <w:rPr>
        <w:rFonts w:ascii="Helvetica Neue Light" w:hAnsi="Helvetica Neue Light" w:hint="default"/>
      </w:rPr>
    </w:lvl>
    <w:lvl w:ilvl="7" w:tplc="DB54CDA8" w:tentative="1">
      <w:start w:val="1"/>
      <w:numFmt w:val="bullet"/>
      <w:lvlText w:val="•"/>
      <w:lvlJc w:val="left"/>
      <w:pPr>
        <w:tabs>
          <w:tab w:val="num" w:pos="5760"/>
        </w:tabs>
        <w:ind w:left="5760" w:hanging="360"/>
      </w:pPr>
      <w:rPr>
        <w:rFonts w:ascii="Helvetica Neue Light" w:hAnsi="Helvetica Neue Light" w:hint="default"/>
      </w:rPr>
    </w:lvl>
    <w:lvl w:ilvl="8" w:tplc="5A863976" w:tentative="1">
      <w:start w:val="1"/>
      <w:numFmt w:val="bullet"/>
      <w:lvlText w:val="•"/>
      <w:lvlJc w:val="left"/>
      <w:pPr>
        <w:tabs>
          <w:tab w:val="num" w:pos="6480"/>
        </w:tabs>
        <w:ind w:left="6480" w:hanging="360"/>
      </w:pPr>
      <w:rPr>
        <w:rFonts w:ascii="Helvetica Neue Light" w:hAnsi="Helvetica Neue Light" w:hint="default"/>
      </w:rPr>
    </w:lvl>
  </w:abstractNum>
  <w:abstractNum w:abstractNumId="32">
    <w:nsid w:val="57801BCE"/>
    <w:multiLevelType w:val="hybridMultilevel"/>
    <w:tmpl w:val="ACB04FB0"/>
    <w:lvl w:ilvl="0" w:tplc="86306E64">
      <w:start w:val="1"/>
      <w:numFmt w:val="bullet"/>
      <w:lvlText w:val="•"/>
      <w:lvlJc w:val="left"/>
      <w:pPr>
        <w:tabs>
          <w:tab w:val="num" w:pos="720"/>
        </w:tabs>
        <w:ind w:left="720" w:hanging="360"/>
      </w:pPr>
      <w:rPr>
        <w:rFonts w:ascii="Arial" w:hAnsi="Arial" w:hint="default"/>
      </w:rPr>
    </w:lvl>
    <w:lvl w:ilvl="1" w:tplc="58460EA2" w:tentative="1">
      <w:start w:val="1"/>
      <w:numFmt w:val="bullet"/>
      <w:lvlText w:val="•"/>
      <w:lvlJc w:val="left"/>
      <w:pPr>
        <w:tabs>
          <w:tab w:val="num" w:pos="1440"/>
        </w:tabs>
        <w:ind w:left="1440" w:hanging="360"/>
      </w:pPr>
      <w:rPr>
        <w:rFonts w:ascii="Arial" w:hAnsi="Arial" w:hint="default"/>
      </w:rPr>
    </w:lvl>
    <w:lvl w:ilvl="2" w:tplc="BA5049A2" w:tentative="1">
      <w:start w:val="1"/>
      <w:numFmt w:val="bullet"/>
      <w:lvlText w:val="•"/>
      <w:lvlJc w:val="left"/>
      <w:pPr>
        <w:tabs>
          <w:tab w:val="num" w:pos="2160"/>
        </w:tabs>
        <w:ind w:left="2160" w:hanging="360"/>
      </w:pPr>
      <w:rPr>
        <w:rFonts w:ascii="Arial" w:hAnsi="Arial" w:hint="default"/>
      </w:rPr>
    </w:lvl>
    <w:lvl w:ilvl="3" w:tplc="4A54FBF2" w:tentative="1">
      <w:start w:val="1"/>
      <w:numFmt w:val="bullet"/>
      <w:lvlText w:val="•"/>
      <w:lvlJc w:val="left"/>
      <w:pPr>
        <w:tabs>
          <w:tab w:val="num" w:pos="2880"/>
        </w:tabs>
        <w:ind w:left="2880" w:hanging="360"/>
      </w:pPr>
      <w:rPr>
        <w:rFonts w:ascii="Arial" w:hAnsi="Arial" w:hint="default"/>
      </w:rPr>
    </w:lvl>
    <w:lvl w:ilvl="4" w:tplc="390E61DA" w:tentative="1">
      <w:start w:val="1"/>
      <w:numFmt w:val="bullet"/>
      <w:lvlText w:val="•"/>
      <w:lvlJc w:val="left"/>
      <w:pPr>
        <w:tabs>
          <w:tab w:val="num" w:pos="3600"/>
        </w:tabs>
        <w:ind w:left="3600" w:hanging="360"/>
      </w:pPr>
      <w:rPr>
        <w:rFonts w:ascii="Arial" w:hAnsi="Arial" w:hint="default"/>
      </w:rPr>
    </w:lvl>
    <w:lvl w:ilvl="5" w:tplc="5464FE64" w:tentative="1">
      <w:start w:val="1"/>
      <w:numFmt w:val="bullet"/>
      <w:lvlText w:val="•"/>
      <w:lvlJc w:val="left"/>
      <w:pPr>
        <w:tabs>
          <w:tab w:val="num" w:pos="4320"/>
        </w:tabs>
        <w:ind w:left="4320" w:hanging="360"/>
      </w:pPr>
      <w:rPr>
        <w:rFonts w:ascii="Arial" w:hAnsi="Arial" w:hint="default"/>
      </w:rPr>
    </w:lvl>
    <w:lvl w:ilvl="6" w:tplc="DE422DBA" w:tentative="1">
      <w:start w:val="1"/>
      <w:numFmt w:val="bullet"/>
      <w:lvlText w:val="•"/>
      <w:lvlJc w:val="left"/>
      <w:pPr>
        <w:tabs>
          <w:tab w:val="num" w:pos="5040"/>
        </w:tabs>
        <w:ind w:left="5040" w:hanging="360"/>
      </w:pPr>
      <w:rPr>
        <w:rFonts w:ascii="Arial" w:hAnsi="Arial" w:hint="default"/>
      </w:rPr>
    </w:lvl>
    <w:lvl w:ilvl="7" w:tplc="8D3A4CC8" w:tentative="1">
      <w:start w:val="1"/>
      <w:numFmt w:val="bullet"/>
      <w:lvlText w:val="•"/>
      <w:lvlJc w:val="left"/>
      <w:pPr>
        <w:tabs>
          <w:tab w:val="num" w:pos="5760"/>
        </w:tabs>
        <w:ind w:left="5760" w:hanging="360"/>
      </w:pPr>
      <w:rPr>
        <w:rFonts w:ascii="Arial" w:hAnsi="Arial" w:hint="default"/>
      </w:rPr>
    </w:lvl>
    <w:lvl w:ilvl="8" w:tplc="03A87C04" w:tentative="1">
      <w:start w:val="1"/>
      <w:numFmt w:val="bullet"/>
      <w:lvlText w:val="•"/>
      <w:lvlJc w:val="left"/>
      <w:pPr>
        <w:tabs>
          <w:tab w:val="num" w:pos="6480"/>
        </w:tabs>
        <w:ind w:left="6480" w:hanging="360"/>
      </w:pPr>
      <w:rPr>
        <w:rFonts w:ascii="Arial" w:hAnsi="Arial" w:hint="default"/>
      </w:rPr>
    </w:lvl>
  </w:abstractNum>
  <w:abstractNum w:abstractNumId="33">
    <w:nsid w:val="5B4D5B07"/>
    <w:multiLevelType w:val="hybridMultilevel"/>
    <w:tmpl w:val="C75E0BEE"/>
    <w:lvl w:ilvl="0" w:tplc="0204CA96">
      <w:start w:val="1"/>
      <w:numFmt w:val="bullet"/>
      <w:lvlText w:val="•"/>
      <w:lvlJc w:val="left"/>
      <w:pPr>
        <w:tabs>
          <w:tab w:val="num" w:pos="720"/>
        </w:tabs>
        <w:ind w:left="720" w:hanging="360"/>
      </w:pPr>
      <w:rPr>
        <w:rFonts w:ascii="Arial" w:hAnsi="Arial" w:hint="default"/>
      </w:rPr>
    </w:lvl>
    <w:lvl w:ilvl="1" w:tplc="5688F426" w:tentative="1">
      <w:start w:val="1"/>
      <w:numFmt w:val="bullet"/>
      <w:lvlText w:val="•"/>
      <w:lvlJc w:val="left"/>
      <w:pPr>
        <w:tabs>
          <w:tab w:val="num" w:pos="1440"/>
        </w:tabs>
        <w:ind w:left="1440" w:hanging="360"/>
      </w:pPr>
      <w:rPr>
        <w:rFonts w:ascii="Arial" w:hAnsi="Arial" w:hint="default"/>
      </w:rPr>
    </w:lvl>
    <w:lvl w:ilvl="2" w:tplc="18EA0F62" w:tentative="1">
      <w:start w:val="1"/>
      <w:numFmt w:val="bullet"/>
      <w:lvlText w:val="•"/>
      <w:lvlJc w:val="left"/>
      <w:pPr>
        <w:tabs>
          <w:tab w:val="num" w:pos="2160"/>
        </w:tabs>
        <w:ind w:left="2160" w:hanging="360"/>
      </w:pPr>
      <w:rPr>
        <w:rFonts w:ascii="Arial" w:hAnsi="Arial" w:hint="default"/>
      </w:rPr>
    </w:lvl>
    <w:lvl w:ilvl="3" w:tplc="A5FEA0EC" w:tentative="1">
      <w:start w:val="1"/>
      <w:numFmt w:val="bullet"/>
      <w:lvlText w:val="•"/>
      <w:lvlJc w:val="left"/>
      <w:pPr>
        <w:tabs>
          <w:tab w:val="num" w:pos="2880"/>
        </w:tabs>
        <w:ind w:left="2880" w:hanging="360"/>
      </w:pPr>
      <w:rPr>
        <w:rFonts w:ascii="Arial" w:hAnsi="Arial" w:hint="default"/>
      </w:rPr>
    </w:lvl>
    <w:lvl w:ilvl="4" w:tplc="1AC68218" w:tentative="1">
      <w:start w:val="1"/>
      <w:numFmt w:val="bullet"/>
      <w:lvlText w:val="•"/>
      <w:lvlJc w:val="left"/>
      <w:pPr>
        <w:tabs>
          <w:tab w:val="num" w:pos="3600"/>
        </w:tabs>
        <w:ind w:left="3600" w:hanging="360"/>
      </w:pPr>
      <w:rPr>
        <w:rFonts w:ascii="Arial" w:hAnsi="Arial" w:hint="default"/>
      </w:rPr>
    </w:lvl>
    <w:lvl w:ilvl="5" w:tplc="54908364" w:tentative="1">
      <w:start w:val="1"/>
      <w:numFmt w:val="bullet"/>
      <w:lvlText w:val="•"/>
      <w:lvlJc w:val="left"/>
      <w:pPr>
        <w:tabs>
          <w:tab w:val="num" w:pos="4320"/>
        </w:tabs>
        <w:ind w:left="4320" w:hanging="360"/>
      </w:pPr>
      <w:rPr>
        <w:rFonts w:ascii="Arial" w:hAnsi="Arial" w:hint="default"/>
      </w:rPr>
    </w:lvl>
    <w:lvl w:ilvl="6" w:tplc="049E6F10" w:tentative="1">
      <w:start w:val="1"/>
      <w:numFmt w:val="bullet"/>
      <w:lvlText w:val="•"/>
      <w:lvlJc w:val="left"/>
      <w:pPr>
        <w:tabs>
          <w:tab w:val="num" w:pos="5040"/>
        </w:tabs>
        <w:ind w:left="5040" w:hanging="360"/>
      </w:pPr>
      <w:rPr>
        <w:rFonts w:ascii="Arial" w:hAnsi="Arial" w:hint="default"/>
      </w:rPr>
    </w:lvl>
    <w:lvl w:ilvl="7" w:tplc="1A6E600E" w:tentative="1">
      <w:start w:val="1"/>
      <w:numFmt w:val="bullet"/>
      <w:lvlText w:val="•"/>
      <w:lvlJc w:val="left"/>
      <w:pPr>
        <w:tabs>
          <w:tab w:val="num" w:pos="5760"/>
        </w:tabs>
        <w:ind w:left="5760" w:hanging="360"/>
      </w:pPr>
      <w:rPr>
        <w:rFonts w:ascii="Arial" w:hAnsi="Arial" w:hint="default"/>
      </w:rPr>
    </w:lvl>
    <w:lvl w:ilvl="8" w:tplc="76DA1BF2" w:tentative="1">
      <w:start w:val="1"/>
      <w:numFmt w:val="bullet"/>
      <w:lvlText w:val="•"/>
      <w:lvlJc w:val="left"/>
      <w:pPr>
        <w:tabs>
          <w:tab w:val="num" w:pos="6480"/>
        </w:tabs>
        <w:ind w:left="6480" w:hanging="360"/>
      </w:pPr>
      <w:rPr>
        <w:rFonts w:ascii="Arial" w:hAnsi="Arial" w:hint="default"/>
      </w:rPr>
    </w:lvl>
  </w:abstractNum>
  <w:abstractNum w:abstractNumId="34">
    <w:nsid w:val="5B84227E"/>
    <w:multiLevelType w:val="hybridMultilevel"/>
    <w:tmpl w:val="DC8A4576"/>
    <w:lvl w:ilvl="0" w:tplc="3D125AD2">
      <w:start w:val="1"/>
      <w:numFmt w:val="bullet"/>
      <w:lvlText w:val="•"/>
      <w:lvlJc w:val="left"/>
      <w:pPr>
        <w:tabs>
          <w:tab w:val="num" w:pos="720"/>
        </w:tabs>
        <w:ind w:left="720" w:hanging="360"/>
      </w:pPr>
      <w:rPr>
        <w:rFonts w:ascii="Arial" w:hAnsi="Arial" w:hint="default"/>
      </w:rPr>
    </w:lvl>
    <w:lvl w:ilvl="1" w:tplc="94CE0B9E" w:tentative="1">
      <w:start w:val="1"/>
      <w:numFmt w:val="bullet"/>
      <w:lvlText w:val="•"/>
      <w:lvlJc w:val="left"/>
      <w:pPr>
        <w:tabs>
          <w:tab w:val="num" w:pos="1440"/>
        </w:tabs>
        <w:ind w:left="1440" w:hanging="360"/>
      </w:pPr>
      <w:rPr>
        <w:rFonts w:ascii="Arial" w:hAnsi="Arial" w:hint="default"/>
      </w:rPr>
    </w:lvl>
    <w:lvl w:ilvl="2" w:tplc="0A6898BA" w:tentative="1">
      <w:start w:val="1"/>
      <w:numFmt w:val="bullet"/>
      <w:lvlText w:val="•"/>
      <w:lvlJc w:val="left"/>
      <w:pPr>
        <w:tabs>
          <w:tab w:val="num" w:pos="2160"/>
        </w:tabs>
        <w:ind w:left="2160" w:hanging="360"/>
      </w:pPr>
      <w:rPr>
        <w:rFonts w:ascii="Arial" w:hAnsi="Arial" w:hint="default"/>
      </w:rPr>
    </w:lvl>
    <w:lvl w:ilvl="3" w:tplc="885A6C12" w:tentative="1">
      <w:start w:val="1"/>
      <w:numFmt w:val="bullet"/>
      <w:lvlText w:val="•"/>
      <w:lvlJc w:val="left"/>
      <w:pPr>
        <w:tabs>
          <w:tab w:val="num" w:pos="2880"/>
        </w:tabs>
        <w:ind w:left="2880" w:hanging="360"/>
      </w:pPr>
      <w:rPr>
        <w:rFonts w:ascii="Arial" w:hAnsi="Arial" w:hint="default"/>
      </w:rPr>
    </w:lvl>
    <w:lvl w:ilvl="4" w:tplc="77C67086" w:tentative="1">
      <w:start w:val="1"/>
      <w:numFmt w:val="bullet"/>
      <w:lvlText w:val="•"/>
      <w:lvlJc w:val="left"/>
      <w:pPr>
        <w:tabs>
          <w:tab w:val="num" w:pos="3600"/>
        </w:tabs>
        <w:ind w:left="3600" w:hanging="360"/>
      </w:pPr>
      <w:rPr>
        <w:rFonts w:ascii="Arial" w:hAnsi="Arial" w:hint="default"/>
      </w:rPr>
    </w:lvl>
    <w:lvl w:ilvl="5" w:tplc="6798BB06" w:tentative="1">
      <w:start w:val="1"/>
      <w:numFmt w:val="bullet"/>
      <w:lvlText w:val="•"/>
      <w:lvlJc w:val="left"/>
      <w:pPr>
        <w:tabs>
          <w:tab w:val="num" w:pos="4320"/>
        </w:tabs>
        <w:ind w:left="4320" w:hanging="360"/>
      </w:pPr>
      <w:rPr>
        <w:rFonts w:ascii="Arial" w:hAnsi="Arial" w:hint="default"/>
      </w:rPr>
    </w:lvl>
    <w:lvl w:ilvl="6" w:tplc="4BB02D74" w:tentative="1">
      <w:start w:val="1"/>
      <w:numFmt w:val="bullet"/>
      <w:lvlText w:val="•"/>
      <w:lvlJc w:val="left"/>
      <w:pPr>
        <w:tabs>
          <w:tab w:val="num" w:pos="5040"/>
        </w:tabs>
        <w:ind w:left="5040" w:hanging="360"/>
      </w:pPr>
      <w:rPr>
        <w:rFonts w:ascii="Arial" w:hAnsi="Arial" w:hint="default"/>
      </w:rPr>
    </w:lvl>
    <w:lvl w:ilvl="7" w:tplc="3F60C056" w:tentative="1">
      <w:start w:val="1"/>
      <w:numFmt w:val="bullet"/>
      <w:lvlText w:val="•"/>
      <w:lvlJc w:val="left"/>
      <w:pPr>
        <w:tabs>
          <w:tab w:val="num" w:pos="5760"/>
        </w:tabs>
        <w:ind w:left="5760" w:hanging="360"/>
      </w:pPr>
      <w:rPr>
        <w:rFonts w:ascii="Arial" w:hAnsi="Arial" w:hint="default"/>
      </w:rPr>
    </w:lvl>
    <w:lvl w:ilvl="8" w:tplc="579A403A" w:tentative="1">
      <w:start w:val="1"/>
      <w:numFmt w:val="bullet"/>
      <w:lvlText w:val="•"/>
      <w:lvlJc w:val="left"/>
      <w:pPr>
        <w:tabs>
          <w:tab w:val="num" w:pos="6480"/>
        </w:tabs>
        <w:ind w:left="6480" w:hanging="360"/>
      </w:pPr>
      <w:rPr>
        <w:rFonts w:ascii="Arial" w:hAnsi="Arial" w:hint="default"/>
      </w:rPr>
    </w:lvl>
  </w:abstractNum>
  <w:abstractNum w:abstractNumId="35">
    <w:nsid w:val="645B41B1"/>
    <w:multiLevelType w:val="hybridMultilevel"/>
    <w:tmpl w:val="ED72CC48"/>
    <w:lvl w:ilvl="0" w:tplc="778E19AC">
      <w:start w:val="1"/>
      <w:numFmt w:val="bullet"/>
      <w:lvlText w:val="•"/>
      <w:lvlJc w:val="left"/>
      <w:pPr>
        <w:tabs>
          <w:tab w:val="num" w:pos="720"/>
        </w:tabs>
        <w:ind w:left="720" w:hanging="360"/>
      </w:pPr>
      <w:rPr>
        <w:rFonts w:ascii="Arial" w:hAnsi="Arial" w:hint="default"/>
      </w:rPr>
    </w:lvl>
    <w:lvl w:ilvl="1" w:tplc="5A7477B8" w:tentative="1">
      <w:start w:val="1"/>
      <w:numFmt w:val="bullet"/>
      <w:lvlText w:val="•"/>
      <w:lvlJc w:val="left"/>
      <w:pPr>
        <w:tabs>
          <w:tab w:val="num" w:pos="1440"/>
        </w:tabs>
        <w:ind w:left="1440" w:hanging="360"/>
      </w:pPr>
      <w:rPr>
        <w:rFonts w:ascii="Arial" w:hAnsi="Arial" w:hint="default"/>
      </w:rPr>
    </w:lvl>
    <w:lvl w:ilvl="2" w:tplc="28E2CD28" w:tentative="1">
      <w:start w:val="1"/>
      <w:numFmt w:val="bullet"/>
      <w:lvlText w:val="•"/>
      <w:lvlJc w:val="left"/>
      <w:pPr>
        <w:tabs>
          <w:tab w:val="num" w:pos="2160"/>
        </w:tabs>
        <w:ind w:left="2160" w:hanging="360"/>
      </w:pPr>
      <w:rPr>
        <w:rFonts w:ascii="Arial" w:hAnsi="Arial" w:hint="default"/>
      </w:rPr>
    </w:lvl>
    <w:lvl w:ilvl="3" w:tplc="FAC86D5C" w:tentative="1">
      <w:start w:val="1"/>
      <w:numFmt w:val="bullet"/>
      <w:lvlText w:val="•"/>
      <w:lvlJc w:val="left"/>
      <w:pPr>
        <w:tabs>
          <w:tab w:val="num" w:pos="2880"/>
        </w:tabs>
        <w:ind w:left="2880" w:hanging="360"/>
      </w:pPr>
      <w:rPr>
        <w:rFonts w:ascii="Arial" w:hAnsi="Arial" w:hint="default"/>
      </w:rPr>
    </w:lvl>
    <w:lvl w:ilvl="4" w:tplc="CF720046" w:tentative="1">
      <w:start w:val="1"/>
      <w:numFmt w:val="bullet"/>
      <w:lvlText w:val="•"/>
      <w:lvlJc w:val="left"/>
      <w:pPr>
        <w:tabs>
          <w:tab w:val="num" w:pos="3600"/>
        </w:tabs>
        <w:ind w:left="3600" w:hanging="360"/>
      </w:pPr>
      <w:rPr>
        <w:rFonts w:ascii="Arial" w:hAnsi="Arial" w:hint="default"/>
      </w:rPr>
    </w:lvl>
    <w:lvl w:ilvl="5" w:tplc="D5CEBBCA" w:tentative="1">
      <w:start w:val="1"/>
      <w:numFmt w:val="bullet"/>
      <w:lvlText w:val="•"/>
      <w:lvlJc w:val="left"/>
      <w:pPr>
        <w:tabs>
          <w:tab w:val="num" w:pos="4320"/>
        </w:tabs>
        <w:ind w:left="4320" w:hanging="360"/>
      </w:pPr>
      <w:rPr>
        <w:rFonts w:ascii="Arial" w:hAnsi="Arial" w:hint="default"/>
      </w:rPr>
    </w:lvl>
    <w:lvl w:ilvl="6" w:tplc="D20CA018" w:tentative="1">
      <w:start w:val="1"/>
      <w:numFmt w:val="bullet"/>
      <w:lvlText w:val="•"/>
      <w:lvlJc w:val="left"/>
      <w:pPr>
        <w:tabs>
          <w:tab w:val="num" w:pos="5040"/>
        </w:tabs>
        <w:ind w:left="5040" w:hanging="360"/>
      </w:pPr>
      <w:rPr>
        <w:rFonts w:ascii="Arial" w:hAnsi="Arial" w:hint="default"/>
      </w:rPr>
    </w:lvl>
    <w:lvl w:ilvl="7" w:tplc="36BE8D90" w:tentative="1">
      <w:start w:val="1"/>
      <w:numFmt w:val="bullet"/>
      <w:lvlText w:val="•"/>
      <w:lvlJc w:val="left"/>
      <w:pPr>
        <w:tabs>
          <w:tab w:val="num" w:pos="5760"/>
        </w:tabs>
        <w:ind w:left="5760" w:hanging="360"/>
      </w:pPr>
      <w:rPr>
        <w:rFonts w:ascii="Arial" w:hAnsi="Arial" w:hint="default"/>
      </w:rPr>
    </w:lvl>
    <w:lvl w:ilvl="8" w:tplc="6ED8B5AA" w:tentative="1">
      <w:start w:val="1"/>
      <w:numFmt w:val="bullet"/>
      <w:lvlText w:val="•"/>
      <w:lvlJc w:val="left"/>
      <w:pPr>
        <w:tabs>
          <w:tab w:val="num" w:pos="6480"/>
        </w:tabs>
        <w:ind w:left="6480" w:hanging="360"/>
      </w:pPr>
      <w:rPr>
        <w:rFonts w:ascii="Arial" w:hAnsi="Arial" w:hint="default"/>
      </w:rPr>
    </w:lvl>
  </w:abstractNum>
  <w:abstractNum w:abstractNumId="36">
    <w:nsid w:val="65D4393A"/>
    <w:multiLevelType w:val="multilevel"/>
    <w:tmpl w:val="E82A452E"/>
    <w:lvl w:ilvl="0">
      <w:numFmt w:val="bullet"/>
      <w:lvlText w:val="•"/>
      <w:lvlJc w:val="left"/>
      <w:pPr>
        <w:ind w:left="-2160" w:hanging="72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 w:hanging="360"/>
      </w:pPr>
      <w:rPr>
        <w:rFonts w:ascii="Courier New" w:hAnsi="Courier New" w:hint="default"/>
      </w:rPr>
    </w:lvl>
    <w:lvl w:ilvl="5">
      <w:start w:val="1"/>
      <w:numFmt w:val="bullet"/>
      <w:lvlText w:val=""/>
      <w:lvlJc w:val="left"/>
      <w:pPr>
        <w:ind w:left="1080" w:hanging="360"/>
      </w:pPr>
      <w:rPr>
        <w:rFonts w:ascii="Wingdings" w:hAnsi="Wingdings" w:hint="default"/>
      </w:rPr>
    </w:lvl>
    <w:lvl w:ilvl="6">
      <w:start w:val="1"/>
      <w:numFmt w:val="bullet"/>
      <w:lvlText w:val=""/>
      <w:lvlJc w:val="left"/>
      <w:pPr>
        <w:ind w:left="1800" w:hanging="360"/>
      </w:pPr>
      <w:rPr>
        <w:rFonts w:ascii="Symbol" w:hAnsi="Symbol" w:hint="default"/>
      </w:rPr>
    </w:lvl>
    <w:lvl w:ilvl="7">
      <w:start w:val="1"/>
      <w:numFmt w:val="bullet"/>
      <w:lvlText w:val="o"/>
      <w:lvlJc w:val="left"/>
      <w:pPr>
        <w:ind w:left="252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37">
    <w:nsid w:val="69BF0528"/>
    <w:multiLevelType w:val="hybridMultilevel"/>
    <w:tmpl w:val="243431B0"/>
    <w:lvl w:ilvl="0" w:tplc="856270F6">
      <w:start w:val="1"/>
      <w:numFmt w:val="decimal"/>
      <w:lvlText w:val="%1."/>
      <w:lvlJc w:val="left"/>
      <w:pPr>
        <w:tabs>
          <w:tab w:val="num" w:pos="720"/>
        </w:tabs>
        <w:ind w:left="720" w:hanging="360"/>
      </w:pPr>
      <w:rPr>
        <w:rFonts w:cs="Times New Roman"/>
      </w:rPr>
    </w:lvl>
    <w:lvl w:ilvl="1" w:tplc="0C7E982A" w:tentative="1">
      <w:start w:val="1"/>
      <w:numFmt w:val="decimal"/>
      <w:lvlText w:val="%2."/>
      <w:lvlJc w:val="left"/>
      <w:pPr>
        <w:tabs>
          <w:tab w:val="num" w:pos="1440"/>
        </w:tabs>
        <w:ind w:left="1440" w:hanging="360"/>
      </w:pPr>
      <w:rPr>
        <w:rFonts w:cs="Times New Roman"/>
      </w:rPr>
    </w:lvl>
    <w:lvl w:ilvl="2" w:tplc="F636F818" w:tentative="1">
      <w:start w:val="1"/>
      <w:numFmt w:val="decimal"/>
      <w:lvlText w:val="%3."/>
      <w:lvlJc w:val="left"/>
      <w:pPr>
        <w:tabs>
          <w:tab w:val="num" w:pos="2160"/>
        </w:tabs>
        <w:ind w:left="2160" w:hanging="360"/>
      </w:pPr>
      <w:rPr>
        <w:rFonts w:cs="Times New Roman"/>
      </w:rPr>
    </w:lvl>
    <w:lvl w:ilvl="3" w:tplc="6C78BC6E" w:tentative="1">
      <w:start w:val="1"/>
      <w:numFmt w:val="decimal"/>
      <w:lvlText w:val="%4."/>
      <w:lvlJc w:val="left"/>
      <w:pPr>
        <w:tabs>
          <w:tab w:val="num" w:pos="2880"/>
        </w:tabs>
        <w:ind w:left="2880" w:hanging="360"/>
      </w:pPr>
      <w:rPr>
        <w:rFonts w:cs="Times New Roman"/>
      </w:rPr>
    </w:lvl>
    <w:lvl w:ilvl="4" w:tplc="705E5920" w:tentative="1">
      <w:start w:val="1"/>
      <w:numFmt w:val="decimal"/>
      <w:lvlText w:val="%5."/>
      <w:lvlJc w:val="left"/>
      <w:pPr>
        <w:tabs>
          <w:tab w:val="num" w:pos="3600"/>
        </w:tabs>
        <w:ind w:left="3600" w:hanging="360"/>
      </w:pPr>
      <w:rPr>
        <w:rFonts w:cs="Times New Roman"/>
      </w:rPr>
    </w:lvl>
    <w:lvl w:ilvl="5" w:tplc="98C8B30E" w:tentative="1">
      <w:start w:val="1"/>
      <w:numFmt w:val="decimal"/>
      <w:lvlText w:val="%6."/>
      <w:lvlJc w:val="left"/>
      <w:pPr>
        <w:tabs>
          <w:tab w:val="num" w:pos="4320"/>
        </w:tabs>
        <w:ind w:left="4320" w:hanging="360"/>
      </w:pPr>
      <w:rPr>
        <w:rFonts w:cs="Times New Roman"/>
      </w:rPr>
    </w:lvl>
    <w:lvl w:ilvl="6" w:tplc="8E447242" w:tentative="1">
      <w:start w:val="1"/>
      <w:numFmt w:val="decimal"/>
      <w:lvlText w:val="%7."/>
      <w:lvlJc w:val="left"/>
      <w:pPr>
        <w:tabs>
          <w:tab w:val="num" w:pos="5040"/>
        </w:tabs>
        <w:ind w:left="5040" w:hanging="360"/>
      </w:pPr>
      <w:rPr>
        <w:rFonts w:cs="Times New Roman"/>
      </w:rPr>
    </w:lvl>
    <w:lvl w:ilvl="7" w:tplc="B60A16E2" w:tentative="1">
      <w:start w:val="1"/>
      <w:numFmt w:val="decimal"/>
      <w:lvlText w:val="%8."/>
      <w:lvlJc w:val="left"/>
      <w:pPr>
        <w:tabs>
          <w:tab w:val="num" w:pos="5760"/>
        </w:tabs>
        <w:ind w:left="5760" w:hanging="360"/>
      </w:pPr>
      <w:rPr>
        <w:rFonts w:cs="Times New Roman"/>
      </w:rPr>
    </w:lvl>
    <w:lvl w:ilvl="8" w:tplc="5DF02E3E" w:tentative="1">
      <w:start w:val="1"/>
      <w:numFmt w:val="decimal"/>
      <w:lvlText w:val="%9."/>
      <w:lvlJc w:val="left"/>
      <w:pPr>
        <w:tabs>
          <w:tab w:val="num" w:pos="6480"/>
        </w:tabs>
        <w:ind w:left="6480" w:hanging="360"/>
      </w:pPr>
      <w:rPr>
        <w:rFonts w:cs="Times New Roman"/>
      </w:rPr>
    </w:lvl>
  </w:abstractNum>
  <w:abstractNum w:abstractNumId="38">
    <w:nsid w:val="6B2E02C3"/>
    <w:multiLevelType w:val="hybridMultilevel"/>
    <w:tmpl w:val="E82A452E"/>
    <w:lvl w:ilvl="0" w:tplc="41E0ACC4">
      <w:numFmt w:val="bullet"/>
      <w:lvlText w:val="•"/>
      <w:lvlJc w:val="left"/>
      <w:pPr>
        <w:ind w:left="-2160" w:hanging="72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 w:hanging="360"/>
      </w:pPr>
      <w:rPr>
        <w:rFonts w:ascii="Courier New" w:hAnsi="Courier New" w:hint="default"/>
      </w:rPr>
    </w:lvl>
    <w:lvl w:ilvl="5" w:tplc="04090005">
      <w:start w:val="1"/>
      <w:numFmt w:val="bullet"/>
      <w:lvlText w:val=""/>
      <w:lvlJc w:val="left"/>
      <w:pPr>
        <w:ind w:left="1080" w:hanging="360"/>
      </w:pPr>
      <w:rPr>
        <w:rFonts w:ascii="Wingdings" w:hAnsi="Wingdings" w:hint="default"/>
      </w:rPr>
    </w:lvl>
    <w:lvl w:ilvl="6" w:tplc="0409000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39">
    <w:nsid w:val="6EDE1346"/>
    <w:multiLevelType w:val="hybridMultilevel"/>
    <w:tmpl w:val="3470F97C"/>
    <w:lvl w:ilvl="0" w:tplc="D30036B2">
      <w:start w:val="1"/>
      <w:numFmt w:val="lowerRoman"/>
      <w:lvlText w:val="%1."/>
      <w:lvlJc w:val="right"/>
      <w:pPr>
        <w:tabs>
          <w:tab w:val="num" w:pos="720"/>
        </w:tabs>
        <w:ind w:left="720" w:hanging="360"/>
      </w:pPr>
      <w:rPr>
        <w:rFonts w:cs="Times New Roman"/>
      </w:rPr>
    </w:lvl>
    <w:lvl w:ilvl="1" w:tplc="D25CC16C" w:tentative="1">
      <w:start w:val="1"/>
      <w:numFmt w:val="lowerRoman"/>
      <w:lvlText w:val="%2."/>
      <w:lvlJc w:val="right"/>
      <w:pPr>
        <w:tabs>
          <w:tab w:val="num" w:pos="1440"/>
        </w:tabs>
        <w:ind w:left="1440" w:hanging="360"/>
      </w:pPr>
      <w:rPr>
        <w:rFonts w:cs="Times New Roman"/>
      </w:rPr>
    </w:lvl>
    <w:lvl w:ilvl="2" w:tplc="083EB55E" w:tentative="1">
      <w:start w:val="1"/>
      <w:numFmt w:val="lowerRoman"/>
      <w:lvlText w:val="%3."/>
      <w:lvlJc w:val="right"/>
      <w:pPr>
        <w:tabs>
          <w:tab w:val="num" w:pos="2160"/>
        </w:tabs>
        <w:ind w:left="2160" w:hanging="360"/>
      </w:pPr>
      <w:rPr>
        <w:rFonts w:cs="Times New Roman"/>
      </w:rPr>
    </w:lvl>
    <w:lvl w:ilvl="3" w:tplc="6970772E" w:tentative="1">
      <w:start w:val="1"/>
      <w:numFmt w:val="lowerRoman"/>
      <w:lvlText w:val="%4."/>
      <w:lvlJc w:val="right"/>
      <w:pPr>
        <w:tabs>
          <w:tab w:val="num" w:pos="2880"/>
        </w:tabs>
        <w:ind w:left="2880" w:hanging="360"/>
      </w:pPr>
      <w:rPr>
        <w:rFonts w:cs="Times New Roman"/>
      </w:rPr>
    </w:lvl>
    <w:lvl w:ilvl="4" w:tplc="8528D42A" w:tentative="1">
      <w:start w:val="1"/>
      <w:numFmt w:val="lowerRoman"/>
      <w:lvlText w:val="%5."/>
      <w:lvlJc w:val="right"/>
      <w:pPr>
        <w:tabs>
          <w:tab w:val="num" w:pos="3600"/>
        </w:tabs>
        <w:ind w:left="3600" w:hanging="360"/>
      </w:pPr>
      <w:rPr>
        <w:rFonts w:cs="Times New Roman"/>
      </w:rPr>
    </w:lvl>
    <w:lvl w:ilvl="5" w:tplc="06FA00AC" w:tentative="1">
      <w:start w:val="1"/>
      <w:numFmt w:val="lowerRoman"/>
      <w:lvlText w:val="%6."/>
      <w:lvlJc w:val="right"/>
      <w:pPr>
        <w:tabs>
          <w:tab w:val="num" w:pos="4320"/>
        </w:tabs>
        <w:ind w:left="4320" w:hanging="360"/>
      </w:pPr>
      <w:rPr>
        <w:rFonts w:cs="Times New Roman"/>
      </w:rPr>
    </w:lvl>
    <w:lvl w:ilvl="6" w:tplc="41A81720" w:tentative="1">
      <w:start w:val="1"/>
      <w:numFmt w:val="lowerRoman"/>
      <w:lvlText w:val="%7."/>
      <w:lvlJc w:val="right"/>
      <w:pPr>
        <w:tabs>
          <w:tab w:val="num" w:pos="5040"/>
        </w:tabs>
        <w:ind w:left="5040" w:hanging="360"/>
      </w:pPr>
      <w:rPr>
        <w:rFonts w:cs="Times New Roman"/>
      </w:rPr>
    </w:lvl>
    <w:lvl w:ilvl="7" w:tplc="7EF056A6" w:tentative="1">
      <w:start w:val="1"/>
      <w:numFmt w:val="lowerRoman"/>
      <w:lvlText w:val="%8."/>
      <w:lvlJc w:val="right"/>
      <w:pPr>
        <w:tabs>
          <w:tab w:val="num" w:pos="5760"/>
        </w:tabs>
        <w:ind w:left="5760" w:hanging="360"/>
      </w:pPr>
      <w:rPr>
        <w:rFonts w:cs="Times New Roman"/>
      </w:rPr>
    </w:lvl>
    <w:lvl w:ilvl="8" w:tplc="97168F4A" w:tentative="1">
      <w:start w:val="1"/>
      <w:numFmt w:val="lowerRoman"/>
      <w:lvlText w:val="%9."/>
      <w:lvlJc w:val="right"/>
      <w:pPr>
        <w:tabs>
          <w:tab w:val="num" w:pos="6480"/>
        </w:tabs>
        <w:ind w:left="6480" w:hanging="360"/>
      </w:pPr>
      <w:rPr>
        <w:rFonts w:cs="Times New Roman"/>
      </w:rPr>
    </w:lvl>
  </w:abstractNum>
  <w:abstractNum w:abstractNumId="40">
    <w:nsid w:val="735018C6"/>
    <w:multiLevelType w:val="hybridMultilevel"/>
    <w:tmpl w:val="2F4AB356"/>
    <w:lvl w:ilvl="0" w:tplc="8454016A">
      <w:start w:val="1"/>
      <w:numFmt w:val="bullet"/>
      <w:lvlText w:val="•"/>
      <w:lvlJc w:val="left"/>
      <w:pPr>
        <w:tabs>
          <w:tab w:val="num" w:pos="720"/>
        </w:tabs>
        <w:ind w:left="720" w:hanging="360"/>
      </w:pPr>
      <w:rPr>
        <w:rFonts w:ascii="Arial" w:hAnsi="Arial" w:hint="default"/>
      </w:rPr>
    </w:lvl>
    <w:lvl w:ilvl="1" w:tplc="7E9806E0" w:tentative="1">
      <w:start w:val="1"/>
      <w:numFmt w:val="bullet"/>
      <w:lvlText w:val="•"/>
      <w:lvlJc w:val="left"/>
      <w:pPr>
        <w:tabs>
          <w:tab w:val="num" w:pos="1440"/>
        </w:tabs>
        <w:ind w:left="1440" w:hanging="360"/>
      </w:pPr>
      <w:rPr>
        <w:rFonts w:ascii="Arial" w:hAnsi="Arial" w:hint="default"/>
      </w:rPr>
    </w:lvl>
    <w:lvl w:ilvl="2" w:tplc="04B6040C" w:tentative="1">
      <w:start w:val="1"/>
      <w:numFmt w:val="bullet"/>
      <w:lvlText w:val="•"/>
      <w:lvlJc w:val="left"/>
      <w:pPr>
        <w:tabs>
          <w:tab w:val="num" w:pos="2160"/>
        </w:tabs>
        <w:ind w:left="2160" w:hanging="360"/>
      </w:pPr>
      <w:rPr>
        <w:rFonts w:ascii="Arial" w:hAnsi="Arial" w:hint="default"/>
      </w:rPr>
    </w:lvl>
    <w:lvl w:ilvl="3" w:tplc="7E34F5FA" w:tentative="1">
      <w:start w:val="1"/>
      <w:numFmt w:val="bullet"/>
      <w:lvlText w:val="•"/>
      <w:lvlJc w:val="left"/>
      <w:pPr>
        <w:tabs>
          <w:tab w:val="num" w:pos="2880"/>
        </w:tabs>
        <w:ind w:left="2880" w:hanging="360"/>
      </w:pPr>
      <w:rPr>
        <w:rFonts w:ascii="Arial" w:hAnsi="Arial" w:hint="default"/>
      </w:rPr>
    </w:lvl>
    <w:lvl w:ilvl="4" w:tplc="258CDA0E" w:tentative="1">
      <w:start w:val="1"/>
      <w:numFmt w:val="bullet"/>
      <w:lvlText w:val="•"/>
      <w:lvlJc w:val="left"/>
      <w:pPr>
        <w:tabs>
          <w:tab w:val="num" w:pos="3600"/>
        </w:tabs>
        <w:ind w:left="3600" w:hanging="360"/>
      </w:pPr>
      <w:rPr>
        <w:rFonts w:ascii="Arial" w:hAnsi="Arial" w:hint="default"/>
      </w:rPr>
    </w:lvl>
    <w:lvl w:ilvl="5" w:tplc="C7127840" w:tentative="1">
      <w:start w:val="1"/>
      <w:numFmt w:val="bullet"/>
      <w:lvlText w:val="•"/>
      <w:lvlJc w:val="left"/>
      <w:pPr>
        <w:tabs>
          <w:tab w:val="num" w:pos="4320"/>
        </w:tabs>
        <w:ind w:left="4320" w:hanging="360"/>
      </w:pPr>
      <w:rPr>
        <w:rFonts w:ascii="Arial" w:hAnsi="Arial" w:hint="default"/>
      </w:rPr>
    </w:lvl>
    <w:lvl w:ilvl="6" w:tplc="BEDEC66C" w:tentative="1">
      <w:start w:val="1"/>
      <w:numFmt w:val="bullet"/>
      <w:lvlText w:val="•"/>
      <w:lvlJc w:val="left"/>
      <w:pPr>
        <w:tabs>
          <w:tab w:val="num" w:pos="5040"/>
        </w:tabs>
        <w:ind w:left="5040" w:hanging="360"/>
      </w:pPr>
      <w:rPr>
        <w:rFonts w:ascii="Arial" w:hAnsi="Arial" w:hint="default"/>
      </w:rPr>
    </w:lvl>
    <w:lvl w:ilvl="7" w:tplc="B0A2AD3A" w:tentative="1">
      <w:start w:val="1"/>
      <w:numFmt w:val="bullet"/>
      <w:lvlText w:val="•"/>
      <w:lvlJc w:val="left"/>
      <w:pPr>
        <w:tabs>
          <w:tab w:val="num" w:pos="5760"/>
        </w:tabs>
        <w:ind w:left="5760" w:hanging="360"/>
      </w:pPr>
      <w:rPr>
        <w:rFonts w:ascii="Arial" w:hAnsi="Arial" w:hint="default"/>
      </w:rPr>
    </w:lvl>
    <w:lvl w:ilvl="8" w:tplc="F65234AC" w:tentative="1">
      <w:start w:val="1"/>
      <w:numFmt w:val="bullet"/>
      <w:lvlText w:val="•"/>
      <w:lvlJc w:val="left"/>
      <w:pPr>
        <w:tabs>
          <w:tab w:val="num" w:pos="6480"/>
        </w:tabs>
        <w:ind w:left="6480" w:hanging="360"/>
      </w:pPr>
      <w:rPr>
        <w:rFonts w:ascii="Arial" w:hAnsi="Arial" w:hint="default"/>
      </w:rPr>
    </w:lvl>
  </w:abstractNum>
  <w:abstractNum w:abstractNumId="41">
    <w:nsid w:val="75E82282"/>
    <w:multiLevelType w:val="hybridMultilevel"/>
    <w:tmpl w:val="242635E6"/>
    <w:lvl w:ilvl="0" w:tplc="01965A36">
      <w:start w:val="1"/>
      <w:numFmt w:val="bullet"/>
      <w:lvlText w:val=""/>
      <w:lvlJc w:val="left"/>
      <w:pPr>
        <w:tabs>
          <w:tab w:val="num" w:pos="720"/>
        </w:tabs>
        <w:ind w:left="720" w:hanging="360"/>
      </w:pPr>
      <w:rPr>
        <w:rFonts w:ascii="Wingdings" w:hAnsi="Wingdings" w:hint="default"/>
      </w:rPr>
    </w:lvl>
    <w:lvl w:ilvl="1" w:tplc="3D4AC3FA" w:tentative="1">
      <w:start w:val="1"/>
      <w:numFmt w:val="bullet"/>
      <w:lvlText w:val=""/>
      <w:lvlJc w:val="left"/>
      <w:pPr>
        <w:tabs>
          <w:tab w:val="num" w:pos="1440"/>
        </w:tabs>
        <w:ind w:left="1440" w:hanging="360"/>
      </w:pPr>
      <w:rPr>
        <w:rFonts w:ascii="Wingdings" w:hAnsi="Wingdings" w:hint="default"/>
      </w:rPr>
    </w:lvl>
    <w:lvl w:ilvl="2" w:tplc="D7162894" w:tentative="1">
      <w:start w:val="1"/>
      <w:numFmt w:val="bullet"/>
      <w:lvlText w:val=""/>
      <w:lvlJc w:val="left"/>
      <w:pPr>
        <w:tabs>
          <w:tab w:val="num" w:pos="2160"/>
        </w:tabs>
        <w:ind w:left="2160" w:hanging="360"/>
      </w:pPr>
      <w:rPr>
        <w:rFonts w:ascii="Wingdings" w:hAnsi="Wingdings" w:hint="default"/>
      </w:rPr>
    </w:lvl>
    <w:lvl w:ilvl="3" w:tplc="2A9624F6" w:tentative="1">
      <w:start w:val="1"/>
      <w:numFmt w:val="bullet"/>
      <w:lvlText w:val=""/>
      <w:lvlJc w:val="left"/>
      <w:pPr>
        <w:tabs>
          <w:tab w:val="num" w:pos="2880"/>
        </w:tabs>
        <w:ind w:left="2880" w:hanging="360"/>
      </w:pPr>
      <w:rPr>
        <w:rFonts w:ascii="Wingdings" w:hAnsi="Wingdings" w:hint="default"/>
      </w:rPr>
    </w:lvl>
    <w:lvl w:ilvl="4" w:tplc="5C5A6FD6" w:tentative="1">
      <w:start w:val="1"/>
      <w:numFmt w:val="bullet"/>
      <w:lvlText w:val=""/>
      <w:lvlJc w:val="left"/>
      <w:pPr>
        <w:tabs>
          <w:tab w:val="num" w:pos="3600"/>
        </w:tabs>
        <w:ind w:left="3600" w:hanging="360"/>
      </w:pPr>
      <w:rPr>
        <w:rFonts w:ascii="Wingdings" w:hAnsi="Wingdings" w:hint="default"/>
      </w:rPr>
    </w:lvl>
    <w:lvl w:ilvl="5" w:tplc="D67CF44A" w:tentative="1">
      <w:start w:val="1"/>
      <w:numFmt w:val="bullet"/>
      <w:lvlText w:val=""/>
      <w:lvlJc w:val="left"/>
      <w:pPr>
        <w:tabs>
          <w:tab w:val="num" w:pos="4320"/>
        </w:tabs>
        <w:ind w:left="4320" w:hanging="360"/>
      </w:pPr>
      <w:rPr>
        <w:rFonts w:ascii="Wingdings" w:hAnsi="Wingdings" w:hint="default"/>
      </w:rPr>
    </w:lvl>
    <w:lvl w:ilvl="6" w:tplc="86EA2086" w:tentative="1">
      <w:start w:val="1"/>
      <w:numFmt w:val="bullet"/>
      <w:lvlText w:val=""/>
      <w:lvlJc w:val="left"/>
      <w:pPr>
        <w:tabs>
          <w:tab w:val="num" w:pos="5040"/>
        </w:tabs>
        <w:ind w:left="5040" w:hanging="360"/>
      </w:pPr>
      <w:rPr>
        <w:rFonts w:ascii="Wingdings" w:hAnsi="Wingdings" w:hint="default"/>
      </w:rPr>
    </w:lvl>
    <w:lvl w:ilvl="7" w:tplc="15C69940" w:tentative="1">
      <w:start w:val="1"/>
      <w:numFmt w:val="bullet"/>
      <w:lvlText w:val=""/>
      <w:lvlJc w:val="left"/>
      <w:pPr>
        <w:tabs>
          <w:tab w:val="num" w:pos="5760"/>
        </w:tabs>
        <w:ind w:left="5760" w:hanging="360"/>
      </w:pPr>
      <w:rPr>
        <w:rFonts w:ascii="Wingdings" w:hAnsi="Wingdings" w:hint="default"/>
      </w:rPr>
    </w:lvl>
    <w:lvl w:ilvl="8" w:tplc="DC0066CE" w:tentative="1">
      <w:start w:val="1"/>
      <w:numFmt w:val="bullet"/>
      <w:lvlText w:val=""/>
      <w:lvlJc w:val="left"/>
      <w:pPr>
        <w:tabs>
          <w:tab w:val="num" w:pos="6480"/>
        </w:tabs>
        <w:ind w:left="6480" w:hanging="360"/>
      </w:pPr>
      <w:rPr>
        <w:rFonts w:ascii="Wingdings" w:hAnsi="Wingdings" w:hint="default"/>
      </w:rPr>
    </w:lvl>
  </w:abstractNum>
  <w:abstractNum w:abstractNumId="42">
    <w:nsid w:val="792D7C7A"/>
    <w:multiLevelType w:val="hybridMultilevel"/>
    <w:tmpl w:val="2B84DA10"/>
    <w:lvl w:ilvl="0" w:tplc="24F67C68">
      <w:start w:val="1"/>
      <w:numFmt w:val="bullet"/>
      <w:lvlText w:val="•"/>
      <w:lvlJc w:val="left"/>
      <w:pPr>
        <w:tabs>
          <w:tab w:val="num" w:pos="720"/>
        </w:tabs>
        <w:ind w:left="720" w:hanging="360"/>
      </w:pPr>
      <w:rPr>
        <w:rFonts w:ascii="Arial" w:hAnsi="Arial" w:hint="default"/>
      </w:rPr>
    </w:lvl>
    <w:lvl w:ilvl="1" w:tplc="2776271C" w:tentative="1">
      <w:start w:val="1"/>
      <w:numFmt w:val="bullet"/>
      <w:lvlText w:val="•"/>
      <w:lvlJc w:val="left"/>
      <w:pPr>
        <w:tabs>
          <w:tab w:val="num" w:pos="1440"/>
        </w:tabs>
        <w:ind w:left="1440" w:hanging="360"/>
      </w:pPr>
      <w:rPr>
        <w:rFonts w:ascii="Arial" w:hAnsi="Arial" w:hint="default"/>
      </w:rPr>
    </w:lvl>
    <w:lvl w:ilvl="2" w:tplc="A4D62DE6" w:tentative="1">
      <w:start w:val="1"/>
      <w:numFmt w:val="bullet"/>
      <w:lvlText w:val="•"/>
      <w:lvlJc w:val="left"/>
      <w:pPr>
        <w:tabs>
          <w:tab w:val="num" w:pos="2160"/>
        </w:tabs>
        <w:ind w:left="2160" w:hanging="360"/>
      </w:pPr>
      <w:rPr>
        <w:rFonts w:ascii="Arial" w:hAnsi="Arial" w:hint="default"/>
      </w:rPr>
    </w:lvl>
    <w:lvl w:ilvl="3" w:tplc="3508CBD2" w:tentative="1">
      <w:start w:val="1"/>
      <w:numFmt w:val="bullet"/>
      <w:lvlText w:val="•"/>
      <w:lvlJc w:val="left"/>
      <w:pPr>
        <w:tabs>
          <w:tab w:val="num" w:pos="2880"/>
        </w:tabs>
        <w:ind w:left="2880" w:hanging="360"/>
      </w:pPr>
      <w:rPr>
        <w:rFonts w:ascii="Arial" w:hAnsi="Arial" w:hint="default"/>
      </w:rPr>
    </w:lvl>
    <w:lvl w:ilvl="4" w:tplc="B7B8BD62" w:tentative="1">
      <w:start w:val="1"/>
      <w:numFmt w:val="bullet"/>
      <w:lvlText w:val="•"/>
      <w:lvlJc w:val="left"/>
      <w:pPr>
        <w:tabs>
          <w:tab w:val="num" w:pos="3600"/>
        </w:tabs>
        <w:ind w:left="3600" w:hanging="360"/>
      </w:pPr>
      <w:rPr>
        <w:rFonts w:ascii="Arial" w:hAnsi="Arial" w:hint="default"/>
      </w:rPr>
    </w:lvl>
    <w:lvl w:ilvl="5" w:tplc="E5E4F424" w:tentative="1">
      <w:start w:val="1"/>
      <w:numFmt w:val="bullet"/>
      <w:lvlText w:val="•"/>
      <w:lvlJc w:val="left"/>
      <w:pPr>
        <w:tabs>
          <w:tab w:val="num" w:pos="4320"/>
        </w:tabs>
        <w:ind w:left="4320" w:hanging="360"/>
      </w:pPr>
      <w:rPr>
        <w:rFonts w:ascii="Arial" w:hAnsi="Arial" w:hint="default"/>
      </w:rPr>
    </w:lvl>
    <w:lvl w:ilvl="6" w:tplc="AC2C90FA" w:tentative="1">
      <w:start w:val="1"/>
      <w:numFmt w:val="bullet"/>
      <w:lvlText w:val="•"/>
      <w:lvlJc w:val="left"/>
      <w:pPr>
        <w:tabs>
          <w:tab w:val="num" w:pos="5040"/>
        </w:tabs>
        <w:ind w:left="5040" w:hanging="360"/>
      </w:pPr>
      <w:rPr>
        <w:rFonts w:ascii="Arial" w:hAnsi="Arial" w:hint="default"/>
      </w:rPr>
    </w:lvl>
    <w:lvl w:ilvl="7" w:tplc="68EA48CC" w:tentative="1">
      <w:start w:val="1"/>
      <w:numFmt w:val="bullet"/>
      <w:lvlText w:val="•"/>
      <w:lvlJc w:val="left"/>
      <w:pPr>
        <w:tabs>
          <w:tab w:val="num" w:pos="5760"/>
        </w:tabs>
        <w:ind w:left="5760" w:hanging="360"/>
      </w:pPr>
      <w:rPr>
        <w:rFonts w:ascii="Arial" w:hAnsi="Arial" w:hint="default"/>
      </w:rPr>
    </w:lvl>
    <w:lvl w:ilvl="8" w:tplc="2A462048"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38"/>
  </w:num>
  <w:num w:numId="3">
    <w:abstractNumId w:val="29"/>
  </w:num>
  <w:num w:numId="4">
    <w:abstractNumId w:val="29"/>
    <w:lvlOverride w:ilvl="0">
      <w:startOverride w:val="1"/>
    </w:lvlOverride>
  </w:num>
  <w:num w:numId="5">
    <w:abstractNumId w:val="29"/>
    <w:lvlOverride w:ilvl="0">
      <w:startOverride w:val="1"/>
    </w:lvlOverride>
  </w:num>
  <w:num w:numId="6">
    <w:abstractNumId w:val="29"/>
    <w:lvlOverride w:ilvl="0">
      <w:startOverride w:val="1"/>
    </w:lvlOverride>
  </w:num>
  <w:num w:numId="7">
    <w:abstractNumId w:val="20"/>
  </w:num>
  <w:num w:numId="8">
    <w:abstractNumId w:val="22"/>
  </w:num>
  <w:num w:numId="9">
    <w:abstractNumId w:val="35"/>
  </w:num>
  <w:num w:numId="10">
    <w:abstractNumId w:val="32"/>
  </w:num>
  <w:num w:numId="11">
    <w:abstractNumId w:val="42"/>
  </w:num>
  <w:num w:numId="12">
    <w:abstractNumId w:val="33"/>
  </w:num>
  <w:num w:numId="13">
    <w:abstractNumId w:val="40"/>
  </w:num>
  <w:num w:numId="14">
    <w:abstractNumId w:val="37"/>
  </w:num>
  <w:num w:numId="15">
    <w:abstractNumId w:val="39"/>
  </w:num>
  <w:num w:numId="16">
    <w:abstractNumId w:val="30"/>
  </w:num>
  <w:num w:numId="17">
    <w:abstractNumId w:val="14"/>
  </w:num>
  <w:num w:numId="18">
    <w:abstractNumId w:val="17"/>
  </w:num>
  <w:num w:numId="19">
    <w:abstractNumId w:val="13"/>
  </w:num>
  <w:num w:numId="20">
    <w:abstractNumId w:val="41"/>
  </w:num>
  <w:num w:numId="21">
    <w:abstractNumId w:val="16"/>
  </w:num>
  <w:num w:numId="22">
    <w:abstractNumId w:val="25"/>
  </w:num>
  <w:num w:numId="23">
    <w:abstractNumId w:val="11"/>
  </w:num>
  <w:num w:numId="24">
    <w:abstractNumId w:val="21"/>
  </w:num>
  <w:num w:numId="25">
    <w:abstractNumId w:val="18"/>
  </w:num>
  <w:num w:numId="26">
    <w:abstractNumId w:val="19"/>
  </w:num>
  <w:num w:numId="27">
    <w:abstractNumId w:val="28"/>
  </w:num>
  <w:num w:numId="28">
    <w:abstractNumId w:val="12"/>
  </w:num>
  <w:num w:numId="29">
    <w:abstractNumId w:val="34"/>
  </w:num>
  <w:num w:numId="30">
    <w:abstractNumId w:val="23"/>
  </w:num>
  <w:num w:numId="31">
    <w:abstractNumId w:val="31"/>
  </w:num>
  <w:num w:numId="32">
    <w:abstractNumId w:val="0"/>
  </w:num>
  <w:num w:numId="33">
    <w:abstractNumId w:val="24"/>
  </w:num>
  <w:num w:numId="34">
    <w:abstractNumId w:val="3"/>
  </w:num>
  <w:num w:numId="35">
    <w:abstractNumId w:val="2"/>
  </w:num>
  <w:num w:numId="36">
    <w:abstractNumId w:val="1"/>
  </w:num>
  <w:num w:numId="37">
    <w:abstractNumId w:val="27"/>
  </w:num>
  <w:num w:numId="38">
    <w:abstractNumId w:val="29"/>
  </w:num>
  <w:num w:numId="39">
    <w:abstractNumId w:val="29"/>
  </w:num>
  <w:num w:numId="40">
    <w:abstractNumId w:val="10"/>
  </w:num>
  <w:num w:numId="41">
    <w:abstractNumId w:val="8"/>
  </w:num>
  <w:num w:numId="42">
    <w:abstractNumId w:val="7"/>
  </w:num>
  <w:num w:numId="43">
    <w:abstractNumId w:val="6"/>
  </w:num>
  <w:num w:numId="44">
    <w:abstractNumId w:val="5"/>
  </w:num>
  <w:num w:numId="45">
    <w:abstractNumId w:val="9"/>
  </w:num>
  <w:num w:numId="46">
    <w:abstractNumId w:val="4"/>
  </w:num>
  <w:num w:numId="47">
    <w:abstractNumId w:val="26"/>
  </w:num>
  <w:num w:numId="48">
    <w:abstractNumId w:val="3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99A"/>
    <w:rsid w:val="00000221"/>
    <w:rsid w:val="00001D84"/>
    <w:rsid w:val="00002F06"/>
    <w:rsid w:val="00004810"/>
    <w:rsid w:val="0000580F"/>
    <w:rsid w:val="000059A9"/>
    <w:rsid w:val="000073CE"/>
    <w:rsid w:val="0000790D"/>
    <w:rsid w:val="000105B2"/>
    <w:rsid w:val="000107F4"/>
    <w:rsid w:val="00011491"/>
    <w:rsid w:val="0001169C"/>
    <w:rsid w:val="000133DF"/>
    <w:rsid w:val="0001591C"/>
    <w:rsid w:val="00015AA0"/>
    <w:rsid w:val="00015AD8"/>
    <w:rsid w:val="00016AB8"/>
    <w:rsid w:val="000178F5"/>
    <w:rsid w:val="00021C33"/>
    <w:rsid w:val="000222AD"/>
    <w:rsid w:val="000231B4"/>
    <w:rsid w:val="00023393"/>
    <w:rsid w:val="00024BDB"/>
    <w:rsid w:val="00024DCC"/>
    <w:rsid w:val="000266B8"/>
    <w:rsid w:val="00026AB1"/>
    <w:rsid w:val="000307BE"/>
    <w:rsid w:val="000310C8"/>
    <w:rsid w:val="00031725"/>
    <w:rsid w:val="00031C23"/>
    <w:rsid w:val="0003207D"/>
    <w:rsid w:val="00032302"/>
    <w:rsid w:val="00032D9D"/>
    <w:rsid w:val="00032EDA"/>
    <w:rsid w:val="00033138"/>
    <w:rsid w:val="000335E7"/>
    <w:rsid w:val="0003567A"/>
    <w:rsid w:val="00035DBF"/>
    <w:rsid w:val="000368F5"/>
    <w:rsid w:val="00036D50"/>
    <w:rsid w:val="00041124"/>
    <w:rsid w:val="000413DC"/>
    <w:rsid w:val="00044414"/>
    <w:rsid w:val="00046225"/>
    <w:rsid w:val="00046344"/>
    <w:rsid w:val="00046977"/>
    <w:rsid w:val="00047FD4"/>
    <w:rsid w:val="0005185A"/>
    <w:rsid w:val="000546CE"/>
    <w:rsid w:val="00054961"/>
    <w:rsid w:val="00055677"/>
    <w:rsid w:val="00055C4A"/>
    <w:rsid w:val="00056CA0"/>
    <w:rsid w:val="0005731A"/>
    <w:rsid w:val="00057E49"/>
    <w:rsid w:val="000620BB"/>
    <w:rsid w:val="00062F5E"/>
    <w:rsid w:val="00063383"/>
    <w:rsid w:val="00063BCB"/>
    <w:rsid w:val="00063FA9"/>
    <w:rsid w:val="00064595"/>
    <w:rsid w:val="00064F9E"/>
    <w:rsid w:val="00065188"/>
    <w:rsid w:val="000666AC"/>
    <w:rsid w:val="00066C61"/>
    <w:rsid w:val="0007023B"/>
    <w:rsid w:val="000703AE"/>
    <w:rsid w:val="00070F0A"/>
    <w:rsid w:val="00071952"/>
    <w:rsid w:val="00072424"/>
    <w:rsid w:val="0007536C"/>
    <w:rsid w:val="0007556C"/>
    <w:rsid w:val="00077498"/>
    <w:rsid w:val="00080A8A"/>
    <w:rsid w:val="0008134B"/>
    <w:rsid w:val="00083B50"/>
    <w:rsid w:val="00083F7C"/>
    <w:rsid w:val="000847EC"/>
    <w:rsid w:val="0008606F"/>
    <w:rsid w:val="0008786D"/>
    <w:rsid w:val="0008789A"/>
    <w:rsid w:val="00087EB1"/>
    <w:rsid w:val="0009059E"/>
    <w:rsid w:val="000927D1"/>
    <w:rsid w:val="000928BF"/>
    <w:rsid w:val="00092E28"/>
    <w:rsid w:val="000937F5"/>
    <w:rsid w:val="00094008"/>
    <w:rsid w:val="0009532B"/>
    <w:rsid w:val="00095AD3"/>
    <w:rsid w:val="000A0B79"/>
    <w:rsid w:val="000A1C08"/>
    <w:rsid w:val="000A3099"/>
    <w:rsid w:val="000A3A6D"/>
    <w:rsid w:val="000A44D3"/>
    <w:rsid w:val="000A44D8"/>
    <w:rsid w:val="000A55EA"/>
    <w:rsid w:val="000A5D45"/>
    <w:rsid w:val="000A7378"/>
    <w:rsid w:val="000A77EA"/>
    <w:rsid w:val="000B0CFB"/>
    <w:rsid w:val="000B0F90"/>
    <w:rsid w:val="000B1DD1"/>
    <w:rsid w:val="000B2D2B"/>
    <w:rsid w:val="000B2FA4"/>
    <w:rsid w:val="000B3F8D"/>
    <w:rsid w:val="000B5A2C"/>
    <w:rsid w:val="000B71BF"/>
    <w:rsid w:val="000C0087"/>
    <w:rsid w:val="000C0E5F"/>
    <w:rsid w:val="000C0ED4"/>
    <w:rsid w:val="000C227A"/>
    <w:rsid w:val="000C3BAC"/>
    <w:rsid w:val="000C4894"/>
    <w:rsid w:val="000C56B4"/>
    <w:rsid w:val="000C5C4A"/>
    <w:rsid w:val="000C5F0A"/>
    <w:rsid w:val="000C7AC4"/>
    <w:rsid w:val="000C7ECD"/>
    <w:rsid w:val="000D0596"/>
    <w:rsid w:val="000D0660"/>
    <w:rsid w:val="000D12C6"/>
    <w:rsid w:val="000D1B08"/>
    <w:rsid w:val="000D2246"/>
    <w:rsid w:val="000D2796"/>
    <w:rsid w:val="000D37FF"/>
    <w:rsid w:val="000D4F5F"/>
    <w:rsid w:val="000D572D"/>
    <w:rsid w:val="000D64A0"/>
    <w:rsid w:val="000D650B"/>
    <w:rsid w:val="000E2681"/>
    <w:rsid w:val="000E3003"/>
    <w:rsid w:val="000E5498"/>
    <w:rsid w:val="000E568B"/>
    <w:rsid w:val="000E6F05"/>
    <w:rsid w:val="000E7377"/>
    <w:rsid w:val="000F07CA"/>
    <w:rsid w:val="000F0964"/>
    <w:rsid w:val="000F1A06"/>
    <w:rsid w:val="000F255A"/>
    <w:rsid w:val="000F4041"/>
    <w:rsid w:val="000F435D"/>
    <w:rsid w:val="000F4888"/>
    <w:rsid w:val="000F6C3E"/>
    <w:rsid w:val="000F753D"/>
    <w:rsid w:val="000F76BA"/>
    <w:rsid w:val="000F76E2"/>
    <w:rsid w:val="00100BE3"/>
    <w:rsid w:val="00101C5A"/>
    <w:rsid w:val="001035B3"/>
    <w:rsid w:val="001045FA"/>
    <w:rsid w:val="0010526F"/>
    <w:rsid w:val="00105823"/>
    <w:rsid w:val="001059D6"/>
    <w:rsid w:val="0010610E"/>
    <w:rsid w:val="00107651"/>
    <w:rsid w:val="00110BBD"/>
    <w:rsid w:val="001114E8"/>
    <w:rsid w:val="00111CD7"/>
    <w:rsid w:val="001146DF"/>
    <w:rsid w:val="00114FF1"/>
    <w:rsid w:val="001157FA"/>
    <w:rsid w:val="00116E31"/>
    <w:rsid w:val="00117D43"/>
    <w:rsid w:val="0012005C"/>
    <w:rsid w:val="00120849"/>
    <w:rsid w:val="00121D33"/>
    <w:rsid w:val="0012328D"/>
    <w:rsid w:val="00124310"/>
    <w:rsid w:val="0012477D"/>
    <w:rsid w:val="001252DF"/>
    <w:rsid w:val="001265A2"/>
    <w:rsid w:val="00126A2E"/>
    <w:rsid w:val="00127422"/>
    <w:rsid w:val="00127920"/>
    <w:rsid w:val="00127A06"/>
    <w:rsid w:val="00127B82"/>
    <w:rsid w:val="00131507"/>
    <w:rsid w:val="001318B7"/>
    <w:rsid w:val="00131D59"/>
    <w:rsid w:val="00132AB8"/>
    <w:rsid w:val="00132AEF"/>
    <w:rsid w:val="001345B7"/>
    <w:rsid w:val="001352E6"/>
    <w:rsid w:val="00141187"/>
    <w:rsid w:val="00141512"/>
    <w:rsid w:val="00141AC2"/>
    <w:rsid w:val="00143208"/>
    <w:rsid w:val="00143BD5"/>
    <w:rsid w:val="001444EC"/>
    <w:rsid w:val="00144656"/>
    <w:rsid w:val="00144E25"/>
    <w:rsid w:val="00144FBD"/>
    <w:rsid w:val="00145EBB"/>
    <w:rsid w:val="001460FE"/>
    <w:rsid w:val="00151E3A"/>
    <w:rsid w:val="0015275C"/>
    <w:rsid w:val="0015388B"/>
    <w:rsid w:val="00154245"/>
    <w:rsid w:val="0015458B"/>
    <w:rsid w:val="0015598B"/>
    <w:rsid w:val="00155F71"/>
    <w:rsid w:val="00156239"/>
    <w:rsid w:val="00156DA4"/>
    <w:rsid w:val="00157586"/>
    <w:rsid w:val="001579E5"/>
    <w:rsid w:val="001608F4"/>
    <w:rsid w:val="00160999"/>
    <w:rsid w:val="00161756"/>
    <w:rsid w:val="0016244C"/>
    <w:rsid w:val="001624D1"/>
    <w:rsid w:val="00163944"/>
    <w:rsid w:val="00170BDE"/>
    <w:rsid w:val="00171BF9"/>
    <w:rsid w:val="00172C85"/>
    <w:rsid w:val="001737C4"/>
    <w:rsid w:val="00173BA4"/>
    <w:rsid w:val="00174C1D"/>
    <w:rsid w:val="00176714"/>
    <w:rsid w:val="00177501"/>
    <w:rsid w:val="00177DF5"/>
    <w:rsid w:val="001829D6"/>
    <w:rsid w:val="00183136"/>
    <w:rsid w:val="00183FE7"/>
    <w:rsid w:val="001849E5"/>
    <w:rsid w:val="00190626"/>
    <w:rsid w:val="00190648"/>
    <w:rsid w:val="00191649"/>
    <w:rsid w:val="001918C0"/>
    <w:rsid w:val="00191F56"/>
    <w:rsid w:val="00192428"/>
    <w:rsid w:val="00192E05"/>
    <w:rsid w:val="0019360C"/>
    <w:rsid w:val="00193C1B"/>
    <w:rsid w:val="00194357"/>
    <w:rsid w:val="001959DA"/>
    <w:rsid w:val="001962AE"/>
    <w:rsid w:val="00197061"/>
    <w:rsid w:val="00197422"/>
    <w:rsid w:val="001A0964"/>
    <w:rsid w:val="001A0A5A"/>
    <w:rsid w:val="001A0ED4"/>
    <w:rsid w:val="001A1076"/>
    <w:rsid w:val="001A19A1"/>
    <w:rsid w:val="001A1F49"/>
    <w:rsid w:val="001A25FE"/>
    <w:rsid w:val="001A26C0"/>
    <w:rsid w:val="001A3853"/>
    <w:rsid w:val="001A39B6"/>
    <w:rsid w:val="001A4165"/>
    <w:rsid w:val="001A59D6"/>
    <w:rsid w:val="001B443D"/>
    <w:rsid w:val="001B45DC"/>
    <w:rsid w:val="001B48D2"/>
    <w:rsid w:val="001B49A8"/>
    <w:rsid w:val="001B60B9"/>
    <w:rsid w:val="001B67A7"/>
    <w:rsid w:val="001B6BA1"/>
    <w:rsid w:val="001C0EC9"/>
    <w:rsid w:val="001C1105"/>
    <w:rsid w:val="001C1BCA"/>
    <w:rsid w:val="001C3596"/>
    <w:rsid w:val="001C601F"/>
    <w:rsid w:val="001D0741"/>
    <w:rsid w:val="001D0D40"/>
    <w:rsid w:val="001D1518"/>
    <w:rsid w:val="001D2D74"/>
    <w:rsid w:val="001D36F8"/>
    <w:rsid w:val="001D4055"/>
    <w:rsid w:val="001D4A0C"/>
    <w:rsid w:val="001D5659"/>
    <w:rsid w:val="001D7D23"/>
    <w:rsid w:val="001E11A0"/>
    <w:rsid w:val="001E1BEF"/>
    <w:rsid w:val="001E2167"/>
    <w:rsid w:val="001E2962"/>
    <w:rsid w:val="001E3CB3"/>
    <w:rsid w:val="001E4C2F"/>
    <w:rsid w:val="001E529C"/>
    <w:rsid w:val="001E5B56"/>
    <w:rsid w:val="001E6262"/>
    <w:rsid w:val="001F02A7"/>
    <w:rsid w:val="001F2004"/>
    <w:rsid w:val="001F4049"/>
    <w:rsid w:val="001F5EFB"/>
    <w:rsid w:val="001F6399"/>
    <w:rsid w:val="001F6DB4"/>
    <w:rsid w:val="001F7CA9"/>
    <w:rsid w:val="00200518"/>
    <w:rsid w:val="00200E7D"/>
    <w:rsid w:val="00201ABC"/>
    <w:rsid w:val="00203114"/>
    <w:rsid w:val="00203659"/>
    <w:rsid w:val="00203667"/>
    <w:rsid w:val="00203AB8"/>
    <w:rsid w:val="00204D3E"/>
    <w:rsid w:val="00206138"/>
    <w:rsid w:val="00206989"/>
    <w:rsid w:val="0020736D"/>
    <w:rsid w:val="002100A1"/>
    <w:rsid w:val="00210491"/>
    <w:rsid w:val="00211908"/>
    <w:rsid w:val="00211CE4"/>
    <w:rsid w:val="002121D9"/>
    <w:rsid w:val="0021321B"/>
    <w:rsid w:val="002143E7"/>
    <w:rsid w:val="00214A18"/>
    <w:rsid w:val="00214BA5"/>
    <w:rsid w:val="00215688"/>
    <w:rsid w:val="0021696D"/>
    <w:rsid w:val="00220926"/>
    <w:rsid w:val="00221441"/>
    <w:rsid w:val="002216D6"/>
    <w:rsid w:val="00221808"/>
    <w:rsid w:val="00222D98"/>
    <w:rsid w:val="002241D5"/>
    <w:rsid w:val="002242F8"/>
    <w:rsid w:val="00225818"/>
    <w:rsid w:val="00227D6D"/>
    <w:rsid w:val="002301FD"/>
    <w:rsid w:val="00230EBA"/>
    <w:rsid w:val="0023132D"/>
    <w:rsid w:val="002318EF"/>
    <w:rsid w:val="00232E36"/>
    <w:rsid w:val="0023488E"/>
    <w:rsid w:val="002350E8"/>
    <w:rsid w:val="00236887"/>
    <w:rsid w:val="00237DE2"/>
    <w:rsid w:val="00240BDD"/>
    <w:rsid w:val="0024249B"/>
    <w:rsid w:val="00242D11"/>
    <w:rsid w:val="00243A3D"/>
    <w:rsid w:val="00243BA9"/>
    <w:rsid w:val="00243D56"/>
    <w:rsid w:val="00246317"/>
    <w:rsid w:val="00246830"/>
    <w:rsid w:val="00246E4B"/>
    <w:rsid w:val="002474E4"/>
    <w:rsid w:val="0025093B"/>
    <w:rsid w:val="00250A64"/>
    <w:rsid w:val="00251231"/>
    <w:rsid w:val="00253010"/>
    <w:rsid w:val="00253DF2"/>
    <w:rsid w:val="00255FB9"/>
    <w:rsid w:val="00260F80"/>
    <w:rsid w:val="00261632"/>
    <w:rsid w:val="00261A92"/>
    <w:rsid w:val="00262601"/>
    <w:rsid w:val="00263A99"/>
    <w:rsid w:val="00263E0C"/>
    <w:rsid w:val="002643CF"/>
    <w:rsid w:val="00264D18"/>
    <w:rsid w:val="0026521A"/>
    <w:rsid w:val="00266DFA"/>
    <w:rsid w:val="00266E3F"/>
    <w:rsid w:val="00267103"/>
    <w:rsid w:val="00271DB4"/>
    <w:rsid w:val="002721F1"/>
    <w:rsid w:val="00272696"/>
    <w:rsid w:val="00272BAF"/>
    <w:rsid w:val="00274219"/>
    <w:rsid w:val="00274570"/>
    <w:rsid w:val="00274F1A"/>
    <w:rsid w:val="00276F5D"/>
    <w:rsid w:val="002809C1"/>
    <w:rsid w:val="002828BE"/>
    <w:rsid w:val="00282A61"/>
    <w:rsid w:val="00284D27"/>
    <w:rsid w:val="002874F7"/>
    <w:rsid w:val="002919E3"/>
    <w:rsid w:val="002921F0"/>
    <w:rsid w:val="00292634"/>
    <w:rsid w:val="00292E31"/>
    <w:rsid w:val="0029308B"/>
    <w:rsid w:val="002958B8"/>
    <w:rsid w:val="00296C52"/>
    <w:rsid w:val="00297123"/>
    <w:rsid w:val="002979AE"/>
    <w:rsid w:val="002A035E"/>
    <w:rsid w:val="002A307D"/>
    <w:rsid w:val="002A3A60"/>
    <w:rsid w:val="002A3B1F"/>
    <w:rsid w:val="002A5982"/>
    <w:rsid w:val="002A5D8E"/>
    <w:rsid w:val="002A6384"/>
    <w:rsid w:val="002B21C5"/>
    <w:rsid w:val="002B2224"/>
    <w:rsid w:val="002B228A"/>
    <w:rsid w:val="002B2B52"/>
    <w:rsid w:val="002B366E"/>
    <w:rsid w:val="002B4ABA"/>
    <w:rsid w:val="002B4F7C"/>
    <w:rsid w:val="002C18C4"/>
    <w:rsid w:val="002C26E1"/>
    <w:rsid w:val="002C4099"/>
    <w:rsid w:val="002C448E"/>
    <w:rsid w:val="002C6D26"/>
    <w:rsid w:val="002C7875"/>
    <w:rsid w:val="002C7C2B"/>
    <w:rsid w:val="002C7EA8"/>
    <w:rsid w:val="002D063D"/>
    <w:rsid w:val="002D0B8C"/>
    <w:rsid w:val="002D0D2E"/>
    <w:rsid w:val="002D15D5"/>
    <w:rsid w:val="002D2443"/>
    <w:rsid w:val="002D25A3"/>
    <w:rsid w:val="002D2E70"/>
    <w:rsid w:val="002D4DD0"/>
    <w:rsid w:val="002D563D"/>
    <w:rsid w:val="002D581F"/>
    <w:rsid w:val="002D609F"/>
    <w:rsid w:val="002D796A"/>
    <w:rsid w:val="002E083D"/>
    <w:rsid w:val="002E0A1A"/>
    <w:rsid w:val="002E0ED8"/>
    <w:rsid w:val="002E1836"/>
    <w:rsid w:val="002E4A5A"/>
    <w:rsid w:val="002E502E"/>
    <w:rsid w:val="002E5674"/>
    <w:rsid w:val="002E6BA1"/>
    <w:rsid w:val="002E7867"/>
    <w:rsid w:val="002F0ABE"/>
    <w:rsid w:val="002F1F20"/>
    <w:rsid w:val="002F2D89"/>
    <w:rsid w:val="002F2E72"/>
    <w:rsid w:val="002F2E96"/>
    <w:rsid w:val="002F2FFC"/>
    <w:rsid w:val="002F37F4"/>
    <w:rsid w:val="002F3AFF"/>
    <w:rsid w:val="002F4005"/>
    <w:rsid w:val="002F6344"/>
    <w:rsid w:val="002F6797"/>
    <w:rsid w:val="002F7F3D"/>
    <w:rsid w:val="00300246"/>
    <w:rsid w:val="00302940"/>
    <w:rsid w:val="00303714"/>
    <w:rsid w:val="003039EF"/>
    <w:rsid w:val="0030457E"/>
    <w:rsid w:val="00304621"/>
    <w:rsid w:val="003058E6"/>
    <w:rsid w:val="00306C62"/>
    <w:rsid w:val="00306CF5"/>
    <w:rsid w:val="003073B5"/>
    <w:rsid w:val="0030790D"/>
    <w:rsid w:val="00312FBD"/>
    <w:rsid w:val="00313630"/>
    <w:rsid w:val="00313A84"/>
    <w:rsid w:val="0031691D"/>
    <w:rsid w:val="00317024"/>
    <w:rsid w:val="00320358"/>
    <w:rsid w:val="003205D8"/>
    <w:rsid w:val="00322472"/>
    <w:rsid w:val="00323A6A"/>
    <w:rsid w:val="00326191"/>
    <w:rsid w:val="00326754"/>
    <w:rsid w:val="003272F4"/>
    <w:rsid w:val="00330886"/>
    <w:rsid w:val="00330E18"/>
    <w:rsid w:val="00331CF8"/>
    <w:rsid w:val="003321EE"/>
    <w:rsid w:val="00335C26"/>
    <w:rsid w:val="00342B0E"/>
    <w:rsid w:val="00342C82"/>
    <w:rsid w:val="00345616"/>
    <w:rsid w:val="00345AE9"/>
    <w:rsid w:val="00346AFC"/>
    <w:rsid w:val="00346E39"/>
    <w:rsid w:val="0034714D"/>
    <w:rsid w:val="00347609"/>
    <w:rsid w:val="00347DA2"/>
    <w:rsid w:val="00350EB2"/>
    <w:rsid w:val="00350EE5"/>
    <w:rsid w:val="00350FA1"/>
    <w:rsid w:val="00353345"/>
    <w:rsid w:val="00353FC0"/>
    <w:rsid w:val="00354146"/>
    <w:rsid w:val="00354937"/>
    <w:rsid w:val="00356743"/>
    <w:rsid w:val="00360004"/>
    <w:rsid w:val="003602FA"/>
    <w:rsid w:val="003609FC"/>
    <w:rsid w:val="00360EEF"/>
    <w:rsid w:val="00360F17"/>
    <w:rsid w:val="0036179D"/>
    <w:rsid w:val="0036669E"/>
    <w:rsid w:val="003669B1"/>
    <w:rsid w:val="003669B8"/>
    <w:rsid w:val="00366F3C"/>
    <w:rsid w:val="00367446"/>
    <w:rsid w:val="00370DC3"/>
    <w:rsid w:val="00370E2E"/>
    <w:rsid w:val="003715FB"/>
    <w:rsid w:val="00372901"/>
    <w:rsid w:val="00372F63"/>
    <w:rsid w:val="0037338B"/>
    <w:rsid w:val="0037374D"/>
    <w:rsid w:val="00373F5B"/>
    <w:rsid w:val="00374684"/>
    <w:rsid w:val="00374704"/>
    <w:rsid w:val="00376ADD"/>
    <w:rsid w:val="0037789B"/>
    <w:rsid w:val="00377F9A"/>
    <w:rsid w:val="0038109D"/>
    <w:rsid w:val="003837D4"/>
    <w:rsid w:val="00383852"/>
    <w:rsid w:val="00384E9C"/>
    <w:rsid w:val="00384FE6"/>
    <w:rsid w:val="00385380"/>
    <w:rsid w:val="00385F9C"/>
    <w:rsid w:val="0039013E"/>
    <w:rsid w:val="00390E97"/>
    <w:rsid w:val="00391BA0"/>
    <w:rsid w:val="00392041"/>
    <w:rsid w:val="00392974"/>
    <w:rsid w:val="00392DEB"/>
    <w:rsid w:val="003941EA"/>
    <w:rsid w:val="00395667"/>
    <w:rsid w:val="003961CB"/>
    <w:rsid w:val="00396615"/>
    <w:rsid w:val="0039743B"/>
    <w:rsid w:val="003A031A"/>
    <w:rsid w:val="003A0CA9"/>
    <w:rsid w:val="003A114E"/>
    <w:rsid w:val="003A257C"/>
    <w:rsid w:val="003A41DF"/>
    <w:rsid w:val="003A483B"/>
    <w:rsid w:val="003A552D"/>
    <w:rsid w:val="003A6390"/>
    <w:rsid w:val="003A7DCE"/>
    <w:rsid w:val="003B0596"/>
    <w:rsid w:val="003B1203"/>
    <w:rsid w:val="003B4241"/>
    <w:rsid w:val="003B492D"/>
    <w:rsid w:val="003B4B1A"/>
    <w:rsid w:val="003B52DE"/>
    <w:rsid w:val="003B5D00"/>
    <w:rsid w:val="003B6C68"/>
    <w:rsid w:val="003B7188"/>
    <w:rsid w:val="003B7192"/>
    <w:rsid w:val="003B7843"/>
    <w:rsid w:val="003C07D7"/>
    <w:rsid w:val="003C0FA1"/>
    <w:rsid w:val="003C1837"/>
    <w:rsid w:val="003C1AB5"/>
    <w:rsid w:val="003C1FDC"/>
    <w:rsid w:val="003C2059"/>
    <w:rsid w:val="003C2260"/>
    <w:rsid w:val="003C2410"/>
    <w:rsid w:val="003C4FB1"/>
    <w:rsid w:val="003C7722"/>
    <w:rsid w:val="003D1A4E"/>
    <w:rsid w:val="003D2A43"/>
    <w:rsid w:val="003D2DD0"/>
    <w:rsid w:val="003D309A"/>
    <w:rsid w:val="003D3473"/>
    <w:rsid w:val="003D3F64"/>
    <w:rsid w:val="003D54AF"/>
    <w:rsid w:val="003D56FA"/>
    <w:rsid w:val="003D59A6"/>
    <w:rsid w:val="003D632F"/>
    <w:rsid w:val="003D6C66"/>
    <w:rsid w:val="003D7550"/>
    <w:rsid w:val="003D7757"/>
    <w:rsid w:val="003E003E"/>
    <w:rsid w:val="003E0B61"/>
    <w:rsid w:val="003E1A16"/>
    <w:rsid w:val="003E2924"/>
    <w:rsid w:val="003E73D1"/>
    <w:rsid w:val="003E73E4"/>
    <w:rsid w:val="003E7D7B"/>
    <w:rsid w:val="003F3D0C"/>
    <w:rsid w:val="003F5095"/>
    <w:rsid w:val="003F51CC"/>
    <w:rsid w:val="00401347"/>
    <w:rsid w:val="00401ECE"/>
    <w:rsid w:val="00401ED8"/>
    <w:rsid w:val="004020BE"/>
    <w:rsid w:val="004039AC"/>
    <w:rsid w:val="00403F86"/>
    <w:rsid w:val="0040481F"/>
    <w:rsid w:val="004053DA"/>
    <w:rsid w:val="00407CC8"/>
    <w:rsid w:val="004103DA"/>
    <w:rsid w:val="00410EBE"/>
    <w:rsid w:val="00410FA8"/>
    <w:rsid w:val="0041218D"/>
    <w:rsid w:val="00412DD2"/>
    <w:rsid w:val="00414B51"/>
    <w:rsid w:val="004153ED"/>
    <w:rsid w:val="004156A5"/>
    <w:rsid w:val="00416FBF"/>
    <w:rsid w:val="00420346"/>
    <w:rsid w:val="004220CF"/>
    <w:rsid w:val="00422A46"/>
    <w:rsid w:val="00424DCC"/>
    <w:rsid w:val="00426A6B"/>
    <w:rsid w:val="00426DDB"/>
    <w:rsid w:val="0042792E"/>
    <w:rsid w:val="00431117"/>
    <w:rsid w:val="00431D63"/>
    <w:rsid w:val="0043331C"/>
    <w:rsid w:val="004351D2"/>
    <w:rsid w:val="00435B51"/>
    <w:rsid w:val="00435DA5"/>
    <w:rsid w:val="004368FD"/>
    <w:rsid w:val="00443AD7"/>
    <w:rsid w:val="004458F8"/>
    <w:rsid w:val="0044639A"/>
    <w:rsid w:val="00446B4E"/>
    <w:rsid w:val="00446CC8"/>
    <w:rsid w:val="004473D1"/>
    <w:rsid w:val="00447BBC"/>
    <w:rsid w:val="00450B67"/>
    <w:rsid w:val="0045279E"/>
    <w:rsid w:val="004548C2"/>
    <w:rsid w:val="0045490D"/>
    <w:rsid w:val="00454DE5"/>
    <w:rsid w:val="004559AC"/>
    <w:rsid w:val="00455A1A"/>
    <w:rsid w:val="00455D57"/>
    <w:rsid w:val="00455D5D"/>
    <w:rsid w:val="0046036F"/>
    <w:rsid w:val="00460781"/>
    <w:rsid w:val="004607C7"/>
    <w:rsid w:val="00461BA9"/>
    <w:rsid w:val="00462307"/>
    <w:rsid w:val="00462B40"/>
    <w:rsid w:val="00463262"/>
    <w:rsid w:val="00464E80"/>
    <w:rsid w:val="004722C9"/>
    <w:rsid w:val="004738DB"/>
    <w:rsid w:val="00474B0E"/>
    <w:rsid w:val="00474B10"/>
    <w:rsid w:val="0047513D"/>
    <w:rsid w:val="00475390"/>
    <w:rsid w:val="00476529"/>
    <w:rsid w:val="00480C64"/>
    <w:rsid w:val="00482C8B"/>
    <w:rsid w:val="00483696"/>
    <w:rsid w:val="00485F3E"/>
    <w:rsid w:val="004866F2"/>
    <w:rsid w:val="00486868"/>
    <w:rsid w:val="00486D8D"/>
    <w:rsid w:val="00487E0B"/>
    <w:rsid w:val="004910AC"/>
    <w:rsid w:val="00491803"/>
    <w:rsid w:val="00492D88"/>
    <w:rsid w:val="00493905"/>
    <w:rsid w:val="0049475F"/>
    <w:rsid w:val="00494FEC"/>
    <w:rsid w:val="00495B40"/>
    <w:rsid w:val="00495FDF"/>
    <w:rsid w:val="00496FEF"/>
    <w:rsid w:val="00497195"/>
    <w:rsid w:val="0049773C"/>
    <w:rsid w:val="004A0E62"/>
    <w:rsid w:val="004A126D"/>
    <w:rsid w:val="004A3B64"/>
    <w:rsid w:val="004A5E48"/>
    <w:rsid w:val="004A5F35"/>
    <w:rsid w:val="004B21B3"/>
    <w:rsid w:val="004B2B17"/>
    <w:rsid w:val="004B34F6"/>
    <w:rsid w:val="004B42C4"/>
    <w:rsid w:val="004B4B5D"/>
    <w:rsid w:val="004B4F38"/>
    <w:rsid w:val="004B60B6"/>
    <w:rsid w:val="004B69C6"/>
    <w:rsid w:val="004C0B96"/>
    <w:rsid w:val="004C1149"/>
    <w:rsid w:val="004C4488"/>
    <w:rsid w:val="004C52F2"/>
    <w:rsid w:val="004C5C09"/>
    <w:rsid w:val="004C5E4A"/>
    <w:rsid w:val="004C689D"/>
    <w:rsid w:val="004D0955"/>
    <w:rsid w:val="004D0A0A"/>
    <w:rsid w:val="004D1EB7"/>
    <w:rsid w:val="004D2488"/>
    <w:rsid w:val="004D336D"/>
    <w:rsid w:val="004D33C4"/>
    <w:rsid w:val="004D37A7"/>
    <w:rsid w:val="004D3942"/>
    <w:rsid w:val="004D3BF2"/>
    <w:rsid w:val="004D4109"/>
    <w:rsid w:val="004D4A67"/>
    <w:rsid w:val="004D6EC2"/>
    <w:rsid w:val="004D7239"/>
    <w:rsid w:val="004D7BDB"/>
    <w:rsid w:val="004E0581"/>
    <w:rsid w:val="004E175E"/>
    <w:rsid w:val="004E1D7A"/>
    <w:rsid w:val="004E1FD1"/>
    <w:rsid w:val="004E2973"/>
    <w:rsid w:val="004E2983"/>
    <w:rsid w:val="004E5A15"/>
    <w:rsid w:val="004E5E1D"/>
    <w:rsid w:val="004F0A6F"/>
    <w:rsid w:val="004F1095"/>
    <w:rsid w:val="004F1CEA"/>
    <w:rsid w:val="004F33E9"/>
    <w:rsid w:val="004F34D7"/>
    <w:rsid w:val="004F56D1"/>
    <w:rsid w:val="004F5924"/>
    <w:rsid w:val="004F5D08"/>
    <w:rsid w:val="004F6CFA"/>
    <w:rsid w:val="004F6F40"/>
    <w:rsid w:val="004F7124"/>
    <w:rsid w:val="004F75DB"/>
    <w:rsid w:val="0050087E"/>
    <w:rsid w:val="00500AE0"/>
    <w:rsid w:val="005012C3"/>
    <w:rsid w:val="005044F4"/>
    <w:rsid w:val="00505BC5"/>
    <w:rsid w:val="00505DC9"/>
    <w:rsid w:val="00506DCD"/>
    <w:rsid w:val="00507AA4"/>
    <w:rsid w:val="00512962"/>
    <w:rsid w:val="00513164"/>
    <w:rsid w:val="005135ED"/>
    <w:rsid w:val="00515E4A"/>
    <w:rsid w:val="00516C0A"/>
    <w:rsid w:val="005174AC"/>
    <w:rsid w:val="00517BFD"/>
    <w:rsid w:val="00517DE1"/>
    <w:rsid w:val="00517E9D"/>
    <w:rsid w:val="0052076A"/>
    <w:rsid w:val="00521286"/>
    <w:rsid w:val="00522169"/>
    <w:rsid w:val="0052307E"/>
    <w:rsid w:val="00523E87"/>
    <w:rsid w:val="00525622"/>
    <w:rsid w:val="00526533"/>
    <w:rsid w:val="0053019D"/>
    <w:rsid w:val="0053073E"/>
    <w:rsid w:val="00530CAE"/>
    <w:rsid w:val="00532CA3"/>
    <w:rsid w:val="00534C9A"/>
    <w:rsid w:val="00534EBD"/>
    <w:rsid w:val="00535443"/>
    <w:rsid w:val="0053641B"/>
    <w:rsid w:val="005366B7"/>
    <w:rsid w:val="00537E3F"/>
    <w:rsid w:val="00540B5F"/>
    <w:rsid w:val="005438E8"/>
    <w:rsid w:val="0054411D"/>
    <w:rsid w:val="00545700"/>
    <w:rsid w:val="00546812"/>
    <w:rsid w:val="00547B44"/>
    <w:rsid w:val="00550F92"/>
    <w:rsid w:val="0055138F"/>
    <w:rsid w:val="00551B84"/>
    <w:rsid w:val="00551BC5"/>
    <w:rsid w:val="00552050"/>
    <w:rsid w:val="005529AB"/>
    <w:rsid w:val="0055338C"/>
    <w:rsid w:val="0055363C"/>
    <w:rsid w:val="0055613A"/>
    <w:rsid w:val="00556B1D"/>
    <w:rsid w:val="00556B21"/>
    <w:rsid w:val="005570A9"/>
    <w:rsid w:val="0056106C"/>
    <w:rsid w:val="00561C4D"/>
    <w:rsid w:val="005625C5"/>
    <w:rsid w:val="00562B1C"/>
    <w:rsid w:val="00563AE4"/>
    <w:rsid w:val="00563C30"/>
    <w:rsid w:val="00563EF2"/>
    <w:rsid w:val="005670F8"/>
    <w:rsid w:val="005678E0"/>
    <w:rsid w:val="005701C3"/>
    <w:rsid w:val="0057168A"/>
    <w:rsid w:val="00572351"/>
    <w:rsid w:val="00573F6B"/>
    <w:rsid w:val="00574B8A"/>
    <w:rsid w:val="005755F7"/>
    <w:rsid w:val="005757DB"/>
    <w:rsid w:val="00575C4D"/>
    <w:rsid w:val="00576B53"/>
    <w:rsid w:val="005833A1"/>
    <w:rsid w:val="0058648A"/>
    <w:rsid w:val="005868F5"/>
    <w:rsid w:val="00586EB1"/>
    <w:rsid w:val="005870A2"/>
    <w:rsid w:val="00587FAA"/>
    <w:rsid w:val="00590254"/>
    <w:rsid w:val="00590559"/>
    <w:rsid w:val="005908E2"/>
    <w:rsid w:val="005908FC"/>
    <w:rsid w:val="00590B2D"/>
    <w:rsid w:val="00590D39"/>
    <w:rsid w:val="005914F9"/>
    <w:rsid w:val="00591558"/>
    <w:rsid w:val="00591821"/>
    <w:rsid w:val="00591DA7"/>
    <w:rsid w:val="0059230D"/>
    <w:rsid w:val="00592538"/>
    <w:rsid w:val="005939AD"/>
    <w:rsid w:val="0059518F"/>
    <w:rsid w:val="0059602A"/>
    <w:rsid w:val="00597686"/>
    <w:rsid w:val="005A036B"/>
    <w:rsid w:val="005A0814"/>
    <w:rsid w:val="005A0BD3"/>
    <w:rsid w:val="005A2388"/>
    <w:rsid w:val="005A2B83"/>
    <w:rsid w:val="005A55B9"/>
    <w:rsid w:val="005A55C6"/>
    <w:rsid w:val="005A5B0E"/>
    <w:rsid w:val="005A5DAC"/>
    <w:rsid w:val="005A5FB7"/>
    <w:rsid w:val="005A64CF"/>
    <w:rsid w:val="005A72DC"/>
    <w:rsid w:val="005A7AC7"/>
    <w:rsid w:val="005B1040"/>
    <w:rsid w:val="005B1A35"/>
    <w:rsid w:val="005B24DD"/>
    <w:rsid w:val="005B26FD"/>
    <w:rsid w:val="005B46AB"/>
    <w:rsid w:val="005B4BB2"/>
    <w:rsid w:val="005B4FEB"/>
    <w:rsid w:val="005B6465"/>
    <w:rsid w:val="005C00BA"/>
    <w:rsid w:val="005C0C25"/>
    <w:rsid w:val="005C230C"/>
    <w:rsid w:val="005C3367"/>
    <w:rsid w:val="005C34CC"/>
    <w:rsid w:val="005C487B"/>
    <w:rsid w:val="005C6131"/>
    <w:rsid w:val="005C7BA8"/>
    <w:rsid w:val="005D0BE9"/>
    <w:rsid w:val="005D1276"/>
    <w:rsid w:val="005D189F"/>
    <w:rsid w:val="005D2A6A"/>
    <w:rsid w:val="005D3482"/>
    <w:rsid w:val="005D3EC5"/>
    <w:rsid w:val="005D409C"/>
    <w:rsid w:val="005D475D"/>
    <w:rsid w:val="005D5821"/>
    <w:rsid w:val="005D5930"/>
    <w:rsid w:val="005D7278"/>
    <w:rsid w:val="005D7FCA"/>
    <w:rsid w:val="005E0B4A"/>
    <w:rsid w:val="005E29DD"/>
    <w:rsid w:val="005E3C8A"/>
    <w:rsid w:val="005E4816"/>
    <w:rsid w:val="005E488C"/>
    <w:rsid w:val="005E4DA3"/>
    <w:rsid w:val="005E58E7"/>
    <w:rsid w:val="005E62FD"/>
    <w:rsid w:val="005E72F2"/>
    <w:rsid w:val="005E7D50"/>
    <w:rsid w:val="005F0AE2"/>
    <w:rsid w:val="005F10D4"/>
    <w:rsid w:val="005F2734"/>
    <w:rsid w:val="005F3483"/>
    <w:rsid w:val="005F3EFE"/>
    <w:rsid w:val="005F4774"/>
    <w:rsid w:val="005F485B"/>
    <w:rsid w:val="005F5315"/>
    <w:rsid w:val="00601F86"/>
    <w:rsid w:val="00602342"/>
    <w:rsid w:val="006026F5"/>
    <w:rsid w:val="006029A4"/>
    <w:rsid w:val="00604E9E"/>
    <w:rsid w:val="00605A8E"/>
    <w:rsid w:val="00605B48"/>
    <w:rsid w:val="00605C67"/>
    <w:rsid w:val="00607123"/>
    <w:rsid w:val="006071B1"/>
    <w:rsid w:val="006116EA"/>
    <w:rsid w:val="00612AA1"/>
    <w:rsid w:val="006134AA"/>
    <w:rsid w:val="00615988"/>
    <w:rsid w:val="00620FAE"/>
    <w:rsid w:val="00621323"/>
    <w:rsid w:val="0062198B"/>
    <w:rsid w:val="006221D0"/>
    <w:rsid w:val="006228C4"/>
    <w:rsid w:val="00624A94"/>
    <w:rsid w:val="006253C7"/>
    <w:rsid w:val="00625678"/>
    <w:rsid w:val="00626974"/>
    <w:rsid w:val="00627886"/>
    <w:rsid w:val="0063007A"/>
    <w:rsid w:val="00630BB3"/>
    <w:rsid w:val="00631C06"/>
    <w:rsid w:val="006322BE"/>
    <w:rsid w:val="00632D0F"/>
    <w:rsid w:val="00633C67"/>
    <w:rsid w:val="006340CF"/>
    <w:rsid w:val="0063541E"/>
    <w:rsid w:val="006359B1"/>
    <w:rsid w:val="00637575"/>
    <w:rsid w:val="00640D4F"/>
    <w:rsid w:val="006419D1"/>
    <w:rsid w:val="00642C2A"/>
    <w:rsid w:val="006435A2"/>
    <w:rsid w:val="00643905"/>
    <w:rsid w:val="0064551D"/>
    <w:rsid w:val="00646276"/>
    <w:rsid w:val="0065197D"/>
    <w:rsid w:val="00651D6D"/>
    <w:rsid w:val="00654493"/>
    <w:rsid w:val="00654DAB"/>
    <w:rsid w:val="0065526A"/>
    <w:rsid w:val="006558CD"/>
    <w:rsid w:val="0065658F"/>
    <w:rsid w:val="006571F7"/>
    <w:rsid w:val="00657FEE"/>
    <w:rsid w:val="006605EE"/>
    <w:rsid w:val="00660DA5"/>
    <w:rsid w:val="006615E2"/>
    <w:rsid w:val="00661679"/>
    <w:rsid w:val="00661731"/>
    <w:rsid w:val="00661FFC"/>
    <w:rsid w:val="006671ED"/>
    <w:rsid w:val="00670B87"/>
    <w:rsid w:val="0067152C"/>
    <w:rsid w:val="00672021"/>
    <w:rsid w:val="00672227"/>
    <w:rsid w:val="00672AC9"/>
    <w:rsid w:val="00673799"/>
    <w:rsid w:val="00673AEA"/>
    <w:rsid w:val="00674735"/>
    <w:rsid w:val="00674AB7"/>
    <w:rsid w:val="006752C8"/>
    <w:rsid w:val="00676611"/>
    <w:rsid w:val="0067683C"/>
    <w:rsid w:val="00677606"/>
    <w:rsid w:val="00680290"/>
    <w:rsid w:val="0068033D"/>
    <w:rsid w:val="006824DA"/>
    <w:rsid w:val="00683241"/>
    <w:rsid w:val="0068339F"/>
    <w:rsid w:val="006849D9"/>
    <w:rsid w:val="00684D4C"/>
    <w:rsid w:val="00685952"/>
    <w:rsid w:val="00686BA5"/>
    <w:rsid w:val="00686BC5"/>
    <w:rsid w:val="00687074"/>
    <w:rsid w:val="00687FEE"/>
    <w:rsid w:val="00690618"/>
    <w:rsid w:val="006908A4"/>
    <w:rsid w:val="00690E7C"/>
    <w:rsid w:val="0069116F"/>
    <w:rsid w:val="00692570"/>
    <w:rsid w:val="0069281B"/>
    <w:rsid w:val="006930D3"/>
    <w:rsid w:val="006948BA"/>
    <w:rsid w:val="006952B1"/>
    <w:rsid w:val="0069597D"/>
    <w:rsid w:val="00695C56"/>
    <w:rsid w:val="0069626D"/>
    <w:rsid w:val="00696A07"/>
    <w:rsid w:val="006975F4"/>
    <w:rsid w:val="00697A0C"/>
    <w:rsid w:val="00697EA9"/>
    <w:rsid w:val="006A101B"/>
    <w:rsid w:val="006A61C8"/>
    <w:rsid w:val="006A6226"/>
    <w:rsid w:val="006A6243"/>
    <w:rsid w:val="006A6EC9"/>
    <w:rsid w:val="006A73C0"/>
    <w:rsid w:val="006A75B4"/>
    <w:rsid w:val="006B0AC5"/>
    <w:rsid w:val="006B1FAD"/>
    <w:rsid w:val="006B20E2"/>
    <w:rsid w:val="006B264E"/>
    <w:rsid w:val="006B33A7"/>
    <w:rsid w:val="006B3979"/>
    <w:rsid w:val="006B3FC1"/>
    <w:rsid w:val="006B64B3"/>
    <w:rsid w:val="006B64D5"/>
    <w:rsid w:val="006B710A"/>
    <w:rsid w:val="006C0142"/>
    <w:rsid w:val="006C0B51"/>
    <w:rsid w:val="006C1702"/>
    <w:rsid w:val="006C1BA1"/>
    <w:rsid w:val="006C381A"/>
    <w:rsid w:val="006C5981"/>
    <w:rsid w:val="006C696E"/>
    <w:rsid w:val="006C69D6"/>
    <w:rsid w:val="006C7E6D"/>
    <w:rsid w:val="006C7F16"/>
    <w:rsid w:val="006D1D43"/>
    <w:rsid w:val="006D2EC4"/>
    <w:rsid w:val="006D3482"/>
    <w:rsid w:val="006D68EE"/>
    <w:rsid w:val="006D76CB"/>
    <w:rsid w:val="006D7889"/>
    <w:rsid w:val="006D7BF6"/>
    <w:rsid w:val="006E0FB1"/>
    <w:rsid w:val="006E14FE"/>
    <w:rsid w:val="006E16F2"/>
    <w:rsid w:val="006E1725"/>
    <w:rsid w:val="006E2199"/>
    <w:rsid w:val="006E3A11"/>
    <w:rsid w:val="006E3C2A"/>
    <w:rsid w:val="006E5C02"/>
    <w:rsid w:val="006E6113"/>
    <w:rsid w:val="006E7F0F"/>
    <w:rsid w:val="006F0620"/>
    <w:rsid w:val="006F0A99"/>
    <w:rsid w:val="006F1318"/>
    <w:rsid w:val="006F16AD"/>
    <w:rsid w:val="006F1A3B"/>
    <w:rsid w:val="006F29F6"/>
    <w:rsid w:val="006F32A7"/>
    <w:rsid w:val="006F32AB"/>
    <w:rsid w:val="006F59E5"/>
    <w:rsid w:val="006F5B07"/>
    <w:rsid w:val="006F6468"/>
    <w:rsid w:val="006F6675"/>
    <w:rsid w:val="00700A88"/>
    <w:rsid w:val="00700E64"/>
    <w:rsid w:val="007015F1"/>
    <w:rsid w:val="007031B1"/>
    <w:rsid w:val="007036B8"/>
    <w:rsid w:val="007069D1"/>
    <w:rsid w:val="00706E7D"/>
    <w:rsid w:val="00707FF5"/>
    <w:rsid w:val="007102AE"/>
    <w:rsid w:val="0071030B"/>
    <w:rsid w:val="007109DF"/>
    <w:rsid w:val="00710FD7"/>
    <w:rsid w:val="0071260A"/>
    <w:rsid w:val="0071367F"/>
    <w:rsid w:val="00713F6F"/>
    <w:rsid w:val="00715004"/>
    <w:rsid w:val="007157BE"/>
    <w:rsid w:val="00715EC7"/>
    <w:rsid w:val="00716285"/>
    <w:rsid w:val="0071644B"/>
    <w:rsid w:val="007164B1"/>
    <w:rsid w:val="00717010"/>
    <w:rsid w:val="007171F2"/>
    <w:rsid w:val="0071782E"/>
    <w:rsid w:val="0071797C"/>
    <w:rsid w:val="007205B7"/>
    <w:rsid w:val="00721058"/>
    <w:rsid w:val="00722649"/>
    <w:rsid w:val="00722FCC"/>
    <w:rsid w:val="0072408D"/>
    <w:rsid w:val="00726ADB"/>
    <w:rsid w:val="00730162"/>
    <w:rsid w:val="007301A5"/>
    <w:rsid w:val="00730F78"/>
    <w:rsid w:val="00732208"/>
    <w:rsid w:val="00732B0B"/>
    <w:rsid w:val="00733F88"/>
    <w:rsid w:val="00735115"/>
    <w:rsid w:val="00736474"/>
    <w:rsid w:val="007400D6"/>
    <w:rsid w:val="00740B4B"/>
    <w:rsid w:val="00741287"/>
    <w:rsid w:val="00741428"/>
    <w:rsid w:val="007466B9"/>
    <w:rsid w:val="0074791D"/>
    <w:rsid w:val="007505BA"/>
    <w:rsid w:val="00751BF1"/>
    <w:rsid w:val="00753318"/>
    <w:rsid w:val="00753C30"/>
    <w:rsid w:val="00754050"/>
    <w:rsid w:val="00755917"/>
    <w:rsid w:val="00755C3A"/>
    <w:rsid w:val="00756D53"/>
    <w:rsid w:val="00760898"/>
    <w:rsid w:val="00762594"/>
    <w:rsid w:val="00763700"/>
    <w:rsid w:val="00765331"/>
    <w:rsid w:val="007662E5"/>
    <w:rsid w:val="00767085"/>
    <w:rsid w:val="00767EFC"/>
    <w:rsid w:val="00771B11"/>
    <w:rsid w:val="00773383"/>
    <w:rsid w:val="007750E3"/>
    <w:rsid w:val="00775334"/>
    <w:rsid w:val="00775364"/>
    <w:rsid w:val="0077699A"/>
    <w:rsid w:val="00777207"/>
    <w:rsid w:val="00777BCE"/>
    <w:rsid w:val="00781740"/>
    <w:rsid w:val="007819BC"/>
    <w:rsid w:val="0078215F"/>
    <w:rsid w:val="00782320"/>
    <w:rsid w:val="0078408C"/>
    <w:rsid w:val="00786D02"/>
    <w:rsid w:val="0078725D"/>
    <w:rsid w:val="00790E0E"/>
    <w:rsid w:val="00792107"/>
    <w:rsid w:val="0079269A"/>
    <w:rsid w:val="00796FC1"/>
    <w:rsid w:val="007977D5"/>
    <w:rsid w:val="00797E9C"/>
    <w:rsid w:val="007A42D3"/>
    <w:rsid w:val="007A4582"/>
    <w:rsid w:val="007A4EF5"/>
    <w:rsid w:val="007A58AE"/>
    <w:rsid w:val="007A5C67"/>
    <w:rsid w:val="007A7441"/>
    <w:rsid w:val="007B188F"/>
    <w:rsid w:val="007B381E"/>
    <w:rsid w:val="007B3D80"/>
    <w:rsid w:val="007B4C88"/>
    <w:rsid w:val="007B4E65"/>
    <w:rsid w:val="007B5156"/>
    <w:rsid w:val="007B5FA2"/>
    <w:rsid w:val="007B6084"/>
    <w:rsid w:val="007B6E44"/>
    <w:rsid w:val="007B75A3"/>
    <w:rsid w:val="007C09CC"/>
    <w:rsid w:val="007C14BF"/>
    <w:rsid w:val="007C1AE6"/>
    <w:rsid w:val="007C43AB"/>
    <w:rsid w:val="007C4F6D"/>
    <w:rsid w:val="007C7323"/>
    <w:rsid w:val="007C78CC"/>
    <w:rsid w:val="007D1426"/>
    <w:rsid w:val="007D19C2"/>
    <w:rsid w:val="007D2372"/>
    <w:rsid w:val="007D2AF1"/>
    <w:rsid w:val="007D57E1"/>
    <w:rsid w:val="007D5A4E"/>
    <w:rsid w:val="007D6048"/>
    <w:rsid w:val="007D6779"/>
    <w:rsid w:val="007D751B"/>
    <w:rsid w:val="007D765A"/>
    <w:rsid w:val="007D795F"/>
    <w:rsid w:val="007E179D"/>
    <w:rsid w:val="007E227C"/>
    <w:rsid w:val="007E5C2A"/>
    <w:rsid w:val="007E68ED"/>
    <w:rsid w:val="007E6CF1"/>
    <w:rsid w:val="007E6F34"/>
    <w:rsid w:val="007E6FB6"/>
    <w:rsid w:val="007F025C"/>
    <w:rsid w:val="007F2D43"/>
    <w:rsid w:val="007F39C5"/>
    <w:rsid w:val="007F53BB"/>
    <w:rsid w:val="007F5F15"/>
    <w:rsid w:val="007F7FA5"/>
    <w:rsid w:val="0080060F"/>
    <w:rsid w:val="008010BC"/>
    <w:rsid w:val="008013C8"/>
    <w:rsid w:val="00801466"/>
    <w:rsid w:val="008015C5"/>
    <w:rsid w:val="00801CCF"/>
    <w:rsid w:val="00802F2D"/>
    <w:rsid w:val="00803BAF"/>
    <w:rsid w:val="00804214"/>
    <w:rsid w:val="0080571F"/>
    <w:rsid w:val="0081042E"/>
    <w:rsid w:val="00811B39"/>
    <w:rsid w:val="0081226A"/>
    <w:rsid w:val="008126FF"/>
    <w:rsid w:val="00812968"/>
    <w:rsid w:val="00817D6B"/>
    <w:rsid w:val="00817F0D"/>
    <w:rsid w:val="00820E8D"/>
    <w:rsid w:val="008212C4"/>
    <w:rsid w:val="00821769"/>
    <w:rsid w:val="00821FD0"/>
    <w:rsid w:val="008228AE"/>
    <w:rsid w:val="0082298B"/>
    <w:rsid w:val="008236EB"/>
    <w:rsid w:val="00824435"/>
    <w:rsid w:val="008253FD"/>
    <w:rsid w:val="008278D7"/>
    <w:rsid w:val="00827B8C"/>
    <w:rsid w:val="00830E15"/>
    <w:rsid w:val="00831069"/>
    <w:rsid w:val="008322F2"/>
    <w:rsid w:val="00833298"/>
    <w:rsid w:val="00833412"/>
    <w:rsid w:val="00834660"/>
    <w:rsid w:val="0083564D"/>
    <w:rsid w:val="00835CAF"/>
    <w:rsid w:val="008379B1"/>
    <w:rsid w:val="00840147"/>
    <w:rsid w:val="008402A5"/>
    <w:rsid w:val="008419C1"/>
    <w:rsid w:val="00841D38"/>
    <w:rsid w:val="008422C7"/>
    <w:rsid w:val="00842FDE"/>
    <w:rsid w:val="0084338F"/>
    <w:rsid w:val="00843392"/>
    <w:rsid w:val="008435C8"/>
    <w:rsid w:val="00843D87"/>
    <w:rsid w:val="0084414C"/>
    <w:rsid w:val="0084474B"/>
    <w:rsid w:val="00844A2B"/>
    <w:rsid w:val="00846DBE"/>
    <w:rsid w:val="00846FBE"/>
    <w:rsid w:val="00847B1D"/>
    <w:rsid w:val="00847BDD"/>
    <w:rsid w:val="008517E6"/>
    <w:rsid w:val="0085241F"/>
    <w:rsid w:val="00853013"/>
    <w:rsid w:val="0085319E"/>
    <w:rsid w:val="0085402E"/>
    <w:rsid w:val="00856D60"/>
    <w:rsid w:val="008570FD"/>
    <w:rsid w:val="008575ED"/>
    <w:rsid w:val="008610A6"/>
    <w:rsid w:val="008610E0"/>
    <w:rsid w:val="00863840"/>
    <w:rsid w:val="008638E2"/>
    <w:rsid w:val="00864E63"/>
    <w:rsid w:val="008655A2"/>
    <w:rsid w:val="00866EC3"/>
    <w:rsid w:val="00870715"/>
    <w:rsid w:val="0087244D"/>
    <w:rsid w:val="00873CEF"/>
    <w:rsid w:val="00875B4E"/>
    <w:rsid w:val="0087668F"/>
    <w:rsid w:val="00877104"/>
    <w:rsid w:val="00881AF4"/>
    <w:rsid w:val="00882D1E"/>
    <w:rsid w:val="00892991"/>
    <w:rsid w:val="00893D4E"/>
    <w:rsid w:val="00895A05"/>
    <w:rsid w:val="00895A44"/>
    <w:rsid w:val="008963B0"/>
    <w:rsid w:val="0089721B"/>
    <w:rsid w:val="00897AB9"/>
    <w:rsid w:val="00897FC3"/>
    <w:rsid w:val="008A0846"/>
    <w:rsid w:val="008A0BD8"/>
    <w:rsid w:val="008A0D9F"/>
    <w:rsid w:val="008A28ED"/>
    <w:rsid w:val="008A31DB"/>
    <w:rsid w:val="008A3B82"/>
    <w:rsid w:val="008A46BD"/>
    <w:rsid w:val="008A5C0D"/>
    <w:rsid w:val="008A6C15"/>
    <w:rsid w:val="008A7270"/>
    <w:rsid w:val="008A7C79"/>
    <w:rsid w:val="008B05C1"/>
    <w:rsid w:val="008B2187"/>
    <w:rsid w:val="008B39EF"/>
    <w:rsid w:val="008B3F42"/>
    <w:rsid w:val="008B49D4"/>
    <w:rsid w:val="008B5E1C"/>
    <w:rsid w:val="008B616C"/>
    <w:rsid w:val="008B719F"/>
    <w:rsid w:val="008B7293"/>
    <w:rsid w:val="008B776F"/>
    <w:rsid w:val="008B7B89"/>
    <w:rsid w:val="008B7C5B"/>
    <w:rsid w:val="008C0319"/>
    <w:rsid w:val="008C42FB"/>
    <w:rsid w:val="008C6457"/>
    <w:rsid w:val="008C6B85"/>
    <w:rsid w:val="008C6CA8"/>
    <w:rsid w:val="008C7604"/>
    <w:rsid w:val="008C798D"/>
    <w:rsid w:val="008C7B07"/>
    <w:rsid w:val="008C7ED9"/>
    <w:rsid w:val="008D0604"/>
    <w:rsid w:val="008D2384"/>
    <w:rsid w:val="008D30B2"/>
    <w:rsid w:val="008D48E0"/>
    <w:rsid w:val="008D4B8D"/>
    <w:rsid w:val="008D4E9B"/>
    <w:rsid w:val="008D563A"/>
    <w:rsid w:val="008D5C6F"/>
    <w:rsid w:val="008D601D"/>
    <w:rsid w:val="008D6784"/>
    <w:rsid w:val="008D6945"/>
    <w:rsid w:val="008D7E94"/>
    <w:rsid w:val="008E033D"/>
    <w:rsid w:val="008E1947"/>
    <w:rsid w:val="008E21D5"/>
    <w:rsid w:val="008E30F3"/>
    <w:rsid w:val="008E359C"/>
    <w:rsid w:val="008E3F91"/>
    <w:rsid w:val="008E4BF7"/>
    <w:rsid w:val="008E5A5B"/>
    <w:rsid w:val="008E6C7D"/>
    <w:rsid w:val="008E7106"/>
    <w:rsid w:val="008F019B"/>
    <w:rsid w:val="008F042A"/>
    <w:rsid w:val="008F1AF7"/>
    <w:rsid w:val="008F1E9E"/>
    <w:rsid w:val="008F2A75"/>
    <w:rsid w:val="008F2C98"/>
    <w:rsid w:val="008F365F"/>
    <w:rsid w:val="008F3ABD"/>
    <w:rsid w:val="008F4339"/>
    <w:rsid w:val="008F4E38"/>
    <w:rsid w:val="008F57D7"/>
    <w:rsid w:val="008F5879"/>
    <w:rsid w:val="008F7C7A"/>
    <w:rsid w:val="008F7FC3"/>
    <w:rsid w:val="00900DCC"/>
    <w:rsid w:val="009017BE"/>
    <w:rsid w:val="009025F0"/>
    <w:rsid w:val="009031C0"/>
    <w:rsid w:val="0090396B"/>
    <w:rsid w:val="00903D26"/>
    <w:rsid w:val="009045AC"/>
    <w:rsid w:val="0090591B"/>
    <w:rsid w:val="00905AF2"/>
    <w:rsid w:val="0090675B"/>
    <w:rsid w:val="00907815"/>
    <w:rsid w:val="009108C8"/>
    <w:rsid w:val="00913975"/>
    <w:rsid w:val="00914861"/>
    <w:rsid w:val="009149C2"/>
    <w:rsid w:val="009163CF"/>
    <w:rsid w:val="00916BB3"/>
    <w:rsid w:val="00917524"/>
    <w:rsid w:val="009203D4"/>
    <w:rsid w:val="00920D52"/>
    <w:rsid w:val="00922236"/>
    <w:rsid w:val="00922CF8"/>
    <w:rsid w:val="00923471"/>
    <w:rsid w:val="0092380C"/>
    <w:rsid w:val="00924A58"/>
    <w:rsid w:val="00925BE5"/>
    <w:rsid w:val="00926135"/>
    <w:rsid w:val="00926A24"/>
    <w:rsid w:val="009271E5"/>
    <w:rsid w:val="00927423"/>
    <w:rsid w:val="00932C78"/>
    <w:rsid w:val="00933F3F"/>
    <w:rsid w:val="00940E8D"/>
    <w:rsid w:val="00941787"/>
    <w:rsid w:val="00941A31"/>
    <w:rsid w:val="009421A9"/>
    <w:rsid w:val="00942859"/>
    <w:rsid w:val="0094291E"/>
    <w:rsid w:val="00942E7F"/>
    <w:rsid w:val="00944C54"/>
    <w:rsid w:val="0094583D"/>
    <w:rsid w:val="0094618A"/>
    <w:rsid w:val="009476D8"/>
    <w:rsid w:val="00947D36"/>
    <w:rsid w:val="00950F0E"/>
    <w:rsid w:val="009512F7"/>
    <w:rsid w:val="009526A5"/>
    <w:rsid w:val="009543D6"/>
    <w:rsid w:val="009549D1"/>
    <w:rsid w:val="00956926"/>
    <w:rsid w:val="0096077E"/>
    <w:rsid w:val="00961966"/>
    <w:rsid w:val="00962699"/>
    <w:rsid w:val="009663ED"/>
    <w:rsid w:val="009666A6"/>
    <w:rsid w:val="0096747B"/>
    <w:rsid w:val="00967C34"/>
    <w:rsid w:val="00967EFE"/>
    <w:rsid w:val="0097261A"/>
    <w:rsid w:val="00973CF4"/>
    <w:rsid w:val="00974CF9"/>
    <w:rsid w:val="009805E5"/>
    <w:rsid w:val="009808D8"/>
    <w:rsid w:val="00981721"/>
    <w:rsid w:val="009827DB"/>
    <w:rsid w:val="0098283A"/>
    <w:rsid w:val="00983868"/>
    <w:rsid w:val="00983C74"/>
    <w:rsid w:val="009858C7"/>
    <w:rsid w:val="00987090"/>
    <w:rsid w:val="009909F7"/>
    <w:rsid w:val="00990BEC"/>
    <w:rsid w:val="00990FA1"/>
    <w:rsid w:val="00992772"/>
    <w:rsid w:val="009940A5"/>
    <w:rsid w:val="009942A6"/>
    <w:rsid w:val="00995188"/>
    <w:rsid w:val="00995371"/>
    <w:rsid w:val="00995561"/>
    <w:rsid w:val="00997878"/>
    <w:rsid w:val="00997E42"/>
    <w:rsid w:val="009A169F"/>
    <w:rsid w:val="009A231B"/>
    <w:rsid w:val="009A2E28"/>
    <w:rsid w:val="009A3060"/>
    <w:rsid w:val="009A38DC"/>
    <w:rsid w:val="009A4A5F"/>
    <w:rsid w:val="009B00F7"/>
    <w:rsid w:val="009B047F"/>
    <w:rsid w:val="009B077D"/>
    <w:rsid w:val="009B0F79"/>
    <w:rsid w:val="009B1829"/>
    <w:rsid w:val="009B1B89"/>
    <w:rsid w:val="009B1C9C"/>
    <w:rsid w:val="009B20AF"/>
    <w:rsid w:val="009B2E99"/>
    <w:rsid w:val="009B3CF5"/>
    <w:rsid w:val="009B4C0C"/>
    <w:rsid w:val="009B53B1"/>
    <w:rsid w:val="009B56A9"/>
    <w:rsid w:val="009B5B02"/>
    <w:rsid w:val="009B5E3A"/>
    <w:rsid w:val="009B65E8"/>
    <w:rsid w:val="009B74EE"/>
    <w:rsid w:val="009C116A"/>
    <w:rsid w:val="009C1AE2"/>
    <w:rsid w:val="009C1D6D"/>
    <w:rsid w:val="009C35ED"/>
    <w:rsid w:val="009C36A3"/>
    <w:rsid w:val="009C5324"/>
    <w:rsid w:val="009C698B"/>
    <w:rsid w:val="009C6E83"/>
    <w:rsid w:val="009C71F7"/>
    <w:rsid w:val="009C76F1"/>
    <w:rsid w:val="009C7D0F"/>
    <w:rsid w:val="009D06F3"/>
    <w:rsid w:val="009D12AF"/>
    <w:rsid w:val="009D1E8D"/>
    <w:rsid w:val="009D21A3"/>
    <w:rsid w:val="009D2343"/>
    <w:rsid w:val="009D3BD6"/>
    <w:rsid w:val="009D4E10"/>
    <w:rsid w:val="009D5061"/>
    <w:rsid w:val="009D52FB"/>
    <w:rsid w:val="009E130F"/>
    <w:rsid w:val="009E243B"/>
    <w:rsid w:val="009E3159"/>
    <w:rsid w:val="009E324C"/>
    <w:rsid w:val="009E6645"/>
    <w:rsid w:val="009E6DEB"/>
    <w:rsid w:val="009E7255"/>
    <w:rsid w:val="009E72C5"/>
    <w:rsid w:val="009E7F6F"/>
    <w:rsid w:val="009F18AA"/>
    <w:rsid w:val="009F1B86"/>
    <w:rsid w:val="009F28F0"/>
    <w:rsid w:val="009F290D"/>
    <w:rsid w:val="009F2CF0"/>
    <w:rsid w:val="009F2DE1"/>
    <w:rsid w:val="009F2DF8"/>
    <w:rsid w:val="009F3A62"/>
    <w:rsid w:val="009F474B"/>
    <w:rsid w:val="009F4EC6"/>
    <w:rsid w:val="009F7366"/>
    <w:rsid w:val="009F73A7"/>
    <w:rsid w:val="00A0192A"/>
    <w:rsid w:val="00A02121"/>
    <w:rsid w:val="00A025E1"/>
    <w:rsid w:val="00A02AF2"/>
    <w:rsid w:val="00A02E45"/>
    <w:rsid w:val="00A03D28"/>
    <w:rsid w:val="00A05A00"/>
    <w:rsid w:val="00A067A2"/>
    <w:rsid w:val="00A10173"/>
    <w:rsid w:val="00A109B0"/>
    <w:rsid w:val="00A10E57"/>
    <w:rsid w:val="00A14853"/>
    <w:rsid w:val="00A14C13"/>
    <w:rsid w:val="00A1568C"/>
    <w:rsid w:val="00A15E95"/>
    <w:rsid w:val="00A1617D"/>
    <w:rsid w:val="00A16865"/>
    <w:rsid w:val="00A2040A"/>
    <w:rsid w:val="00A2175A"/>
    <w:rsid w:val="00A22216"/>
    <w:rsid w:val="00A23469"/>
    <w:rsid w:val="00A26875"/>
    <w:rsid w:val="00A27411"/>
    <w:rsid w:val="00A328BE"/>
    <w:rsid w:val="00A33635"/>
    <w:rsid w:val="00A3367E"/>
    <w:rsid w:val="00A337B2"/>
    <w:rsid w:val="00A3473B"/>
    <w:rsid w:val="00A34984"/>
    <w:rsid w:val="00A3622F"/>
    <w:rsid w:val="00A3653D"/>
    <w:rsid w:val="00A37293"/>
    <w:rsid w:val="00A3781D"/>
    <w:rsid w:val="00A406AF"/>
    <w:rsid w:val="00A4098E"/>
    <w:rsid w:val="00A42536"/>
    <w:rsid w:val="00A43942"/>
    <w:rsid w:val="00A43A68"/>
    <w:rsid w:val="00A4446D"/>
    <w:rsid w:val="00A44803"/>
    <w:rsid w:val="00A460B3"/>
    <w:rsid w:val="00A46B46"/>
    <w:rsid w:val="00A47A61"/>
    <w:rsid w:val="00A50EAA"/>
    <w:rsid w:val="00A521C1"/>
    <w:rsid w:val="00A5291D"/>
    <w:rsid w:val="00A5301E"/>
    <w:rsid w:val="00A532B2"/>
    <w:rsid w:val="00A53C38"/>
    <w:rsid w:val="00A54AD2"/>
    <w:rsid w:val="00A5545D"/>
    <w:rsid w:val="00A56A23"/>
    <w:rsid w:val="00A60325"/>
    <w:rsid w:val="00A61D79"/>
    <w:rsid w:val="00A61E07"/>
    <w:rsid w:val="00A62921"/>
    <w:rsid w:val="00A63223"/>
    <w:rsid w:val="00A64441"/>
    <w:rsid w:val="00A64C4B"/>
    <w:rsid w:val="00A66F15"/>
    <w:rsid w:val="00A70579"/>
    <w:rsid w:val="00A716C2"/>
    <w:rsid w:val="00A72154"/>
    <w:rsid w:val="00A72E4A"/>
    <w:rsid w:val="00A740F0"/>
    <w:rsid w:val="00A7567D"/>
    <w:rsid w:val="00A7594E"/>
    <w:rsid w:val="00A76032"/>
    <w:rsid w:val="00A772ED"/>
    <w:rsid w:val="00A77503"/>
    <w:rsid w:val="00A7758F"/>
    <w:rsid w:val="00A80832"/>
    <w:rsid w:val="00A816AB"/>
    <w:rsid w:val="00A8198F"/>
    <w:rsid w:val="00A81A2A"/>
    <w:rsid w:val="00A85FD0"/>
    <w:rsid w:val="00A87B37"/>
    <w:rsid w:val="00A90B67"/>
    <w:rsid w:val="00A91F62"/>
    <w:rsid w:val="00A9378C"/>
    <w:rsid w:val="00A93B21"/>
    <w:rsid w:val="00A9488C"/>
    <w:rsid w:val="00A959AF"/>
    <w:rsid w:val="00AA0D2F"/>
    <w:rsid w:val="00AA4501"/>
    <w:rsid w:val="00AA5824"/>
    <w:rsid w:val="00AA607B"/>
    <w:rsid w:val="00AA6A64"/>
    <w:rsid w:val="00AA6CB4"/>
    <w:rsid w:val="00AA6EE8"/>
    <w:rsid w:val="00AA7401"/>
    <w:rsid w:val="00AA7DED"/>
    <w:rsid w:val="00AB0030"/>
    <w:rsid w:val="00AB11FC"/>
    <w:rsid w:val="00AB1B89"/>
    <w:rsid w:val="00AB3163"/>
    <w:rsid w:val="00AB37E3"/>
    <w:rsid w:val="00AB4021"/>
    <w:rsid w:val="00AB448F"/>
    <w:rsid w:val="00AB4C92"/>
    <w:rsid w:val="00AB5D99"/>
    <w:rsid w:val="00AC0552"/>
    <w:rsid w:val="00AC1721"/>
    <w:rsid w:val="00AC1EB5"/>
    <w:rsid w:val="00AC35C6"/>
    <w:rsid w:val="00AC377C"/>
    <w:rsid w:val="00AC4146"/>
    <w:rsid w:val="00AC523D"/>
    <w:rsid w:val="00AC5441"/>
    <w:rsid w:val="00AC5DF7"/>
    <w:rsid w:val="00AC6483"/>
    <w:rsid w:val="00AC6851"/>
    <w:rsid w:val="00AC6952"/>
    <w:rsid w:val="00AC7D5B"/>
    <w:rsid w:val="00AD01B4"/>
    <w:rsid w:val="00AD2563"/>
    <w:rsid w:val="00AD38D8"/>
    <w:rsid w:val="00AD3F65"/>
    <w:rsid w:val="00AD4A11"/>
    <w:rsid w:val="00AD5FA2"/>
    <w:rsid w:val="00AD6949"/>
    <w:rsid w:val="00AE0586"/>
    <w:rsid w:val="00AE2B59"/>
    <w:rsid w:val="00AE32BF"/>
    <w:rsid w:val="00AE366A"/>
    <w:rsid w:val="00AE3E88"/>
    <w:rsid w:val="00AE520C"/>
    <w:rsid w:val="00AE5AE7"/>
    <w:rsid w:val="00AE75BA"/>
    <w:rsid w:val="00AF1B9D"/>
    <w:rsid w:val="00AF3011"/>
    <w:rsid w:val="00AF54E8"/>
    <w:rsid w:val="00AF5EE9"/>
    <w:rsid w:val="00AF6148"/>
    <w:rsid w:val="00AF6D75"/>
    <w:rsid w:val="00AF7D26"/>
    <w:rsid w:val="00B0223C"/>
    <w:rsid w:val="00B03FBE"/>
    <w:rsid w:val="00B06342"/>
    <w:rsid w:val="00B104E7"/>
    <w:rsid w:val="00B1056F"/>
    <w:rsid w:val="00B11286"/>
    <w:rsid w:val="00B11627"/>
    <w:rsid w:val="00B126BD"/>
    <w:rsid w:val="00B1434D"/>
    <w:rsid w:val="00B14A0D"/>
    <w:rsid w:val="00B15140"/>
    <w:rsid w:val="00B16903"/>
    <w:rsid w:val="00B202B3"/>
    <w:rsid w:val="00B206D8"/>
    <w:rsid w:val="00B21C1E"/>
    <w:rsid w:val="00B223E8"/>
    <w:rsid w:val="00B27BE9"/>
    <w:rsid w:val="00B27D91"/>
    <w:rsid w:val="00B30EA6"/>
    <w:rsid w:val="00B317A3"/>
    <w:rsid w:val="00B31D40"/>
    <w:rsid w:val="00B32E80"/>
    <w:rsid w:val="00B33038"/>
    <w:rsid w:val="00B351C3"/>
    <w:rsid w:val="00B351CC"/>
    <w:rsid w:val="00B35BBE"/>
    <w:rsid w:val="00B4149E"/>
    <w:rsid w:val="00B42838"/>
    <w:rsid w:val="00B42F5B"/>
    <w:rsid w:val="00B4365C"/>
    <w:rsid w:val="00B43DC5"/>
    <w:rsid w:val="00B44C41"/>
    <w:rsid w:val="00B4659E"/>
    <w:rsid w:val="00B51E41"/>
    <w:rsid w:val="00B520BD"/>
    <w:rsid w:val="00B5309E"/>
    <w:rsid w:val="00B54B6F"/>
    <w:rsid w:val="00B55E78"/>
    <w:rsid w:val="00B55EF7"/>
    <w:rsid w:val="00B5602B"/>
    <w:rsid w:val="00B56587"/>
    <w:rsid w:val="00B56CE7"/>
    <w:rsid w:val="00B57EA3"/>
    <w:rsid w:val="00B60000"/>
    <w:rsid w:val="00B62E91"/>
    <w:rsid w:val="00B63B05"/>
    <w:rsid w:val="00B6523B"/>
    <w:rsid w:val="00B65765"/>
    <w:rsid w:val="00B662D4"/>
    <w:rsid w:val="00B704F8"/>
    <w:rsid w:val="00B7063C"/>
    <w:rsid w:val="00B73936"/>
    <w:rsid w:val="00B75244"/>
    <w:rsid w:val="00B753F1"/>
    <w:rsid w:val="00B7557A"/>
    <w:rsid w:val="00B75867"/>
    <w:rsid w:val="00B76946"/>
    <w:rsid w:val="00B76F0B"/>
    <w:rsid w:val="00B80BF1"/>
    <w:rsid w:val="00B8156B"/>
    <w:rsid w:val="00B81574"/>
    <w:rsid w:val="00B81BA6"/>
    <w:rsid w:val="00B83DDB"/>
    <w:rsid w:val="00B848D6"/>
    <w:rsid w:val="00B85736"/>
    <w:rsid w:val="00B8661C"/>
    <w:rsid w:val="00B874FE"/>
    <w:rsid w:val="00B87545"/>
    <w:rsid w:val="00B87628"/>
    <w:rsid w:val="00B91028"/>
    <w:rsid w:val="00B95920"/>
    <w:rsid w:val="00B95E6F"/>
    <w:rsid w:val="00B96A3F"/>
    <w:rsid w:val="00B96D1F"/>
    <w:rsid w:val="00B9773A"/>
    <w:rsid w:val="00B97CCD"/>
    <w:rsid w:val="00BA1892"/>
    <w:rsid w:val="00BA18D8"/>
    <w:rsid w:val="00BA1F2E"/>
    <w:rsid w:val="00BA4861"/>
    <w:rsid w:val="00BA53FE"/>
    <w:rsid w:val="00BA6E47"/>
    <w:rsid w:val="00BA71F7"/>
    <w:rsid w:val="00BB04E3"/>
    <w:rsid w:val="00BB0AD3"/>
    <w:rsid w:val="00BB14E3"/>
    <w:rsid w:val="00BB1F15"/>
    <w:rsid w:val="00BB2CF7"/>
    <w:rsid w:val="00BB38C1"/>
    <w:rsid w:val="00BB4E6E"/>
    <w:rsid w:val="00BB4F9C"/>
    <w:rsid w:val="00BB57AF"/>
    <w:rsid w:val="00BB5AA3"/>
    <w:rsid w:val="00BB627A"/>
    <w:rsid w:val="00BC1DE0"/>
    <w:rsid w:val="00BC23C0"/>
    <w:rsid w:val="00BC3847"/>
    <w:rsid w:val="00BC4EE8"/>
    <w:rsid w:val="00BC56AA"/>
    <w:rsid w:val="00BC5CE7"/>
    <w:rsid w:val="00BC5D21"/>
    <w:rsid w:val="00BD175C"/>
    <w:rsid w:val="00BD3001"/>
    <w:rsid w:val="00BD43EB"/>
    <w:rsid w:val="00BD4842"/>
    <w:rsid w:val="00BD4B26"/>
    <w:rsid w:val="00BD5176"/>
    <w:rsid w:val="00BD54A5"/>
    <w:rsid w:val="00BD60FB"/>
    <w:rsid w:val="00BD6807"/>
    <w:rsid w:val="00BD73AB"/>
    <w:rsid w:val="00BD75EA"/>
    <w:rsid w:val="00BD7694"/>
    <w:rsid w:val="00BD76CC"/>
    <w:rsid w:val="00BE01FF"/>
    <w:rsid w:val="00BE042F"/>
    <w:rsid w:val="00BE1958"/>
    <w:rsid w:val="00BE43A3"/>
    <w:rsid w:val="00BE4722"/>
    <w:rsid w:val="00BE54B2"/>
    <w:rsid w:val="00BE564E"/>
    <w:rsid w:val="00BE5807"/>
    <w:rsid w:val="00BE5AA0"/>
    <w:rsid w:val="00BE670C"/>
    <w:rsid w:val="00BE6E51"/>
    <w:rsid w:val="00BE7C46"/>
    <w:rsid w:val="00BF0581"/>
    <w:rsid w:val="00BF13B9"/>
    <w:rsid w:val="00BF2FA7"/>
    <w:rsid w:val="00BF3348"/>
    <w:rsid w:val="00BF37D1"/>
    <w:rsid w:val="00BF57D1"/>
    <w:rsid w:val="00BF5ECB"/>
    <w:rsid w:val="00C00EF1"/>
    <w:rsid w:val="00C01114"/>
    <w:rsid w:val="00C011F4"/>
    <w:rsid w:val="00C0135F"/>
    <w:rsid w:val="00C020C2"/>
    <w:rsid w:val="00C02407"/>
    <w:rsid w:val="00C04C83"/>
    <w:rsid w:val="00C06FA5"/>
    <w:rsid w:val="00C11ACC"/>
    <w:rsid w:val="00C12390"/>
    <w:rsid w:val="00C12906"/>
    <w:rsid w:val="00C131E8"/>
    <w:rsid w:val="00C14D0B"/>
    <w:rsid w:val="00C14E0B"/>
    <w:rsid w:val="00C17553"/>
    <w:rsid w:val="00C176DB"/>
    <w:rsid w:val="00C17C53"/>
    <w:rsid w:val="00C20D3F"/>
    <w:rsid w:val="00C20F59"/>
    <w:rsid w:val="00C2221D"/>
    <w:rsid w:val="00C2233C"/>
    <w:rsid w:val="00C249F0"/>
    <w:rsid w:val="00C253B7"/>
    <w:rsid w:val="00C27199"/>
    <w:rsid w:val="00C275F0"/>
    <w:rsid w:val="00C301EC"/>
    <w:rsid w:val="00C30BC7"/>
    <w:rsid w:val="00C321C2"/>
    <w:rsid w:val="00C32489"/>
    <w:rsid w:val="00C3276F"/>
    <w:rsid w:val="00C32786"/>
    <w:rsid w:val="00C3281A"/>
    <w:rsid w:val="00C3339E"/>
    <w:rsid w:val="00C3615D"/>
    <w:rsid w:val="00C409F5"/>
    <w:rsid w:val="00C42328"/>
    <w:rsid w:val="00C45250"/>
    <w:rsid w:val="00C46452"/>
    <w:rsid w:val="00C50EC8"/>
    <w:rsid w:val="00C50F4B"/>
    <w:rsid w:val="00C51638"/>
    <w:rsid w:val="00C51A78"/>
    <w:rsid w:val="00C5418D"/>
    <w:rsid w:val="00C54BA8"/>
    <w:rsid w:val="00C5713A"/>
    <w:rsid w:val="00C573E0"/>
    <w:rsid w:val="00C60597"/>
    <w:rsid w:val="00C608F4"/>
    <w:rsid w:val="00C612AB"/>
    <w:rsid w:val="00C62BAB"/>
    <w:rsid w:val="00C648C9"/>
    <w:rsid w:val="00C660DE"/>
    <w:rsid w:val="00C6620D"/>
    <w:rsid w:val="00C66BA2"/>
    <w:rsid w:val="00C6709F"/>
    <w:rsid w:val="00C674AC"/>
    <w:rsid w:val="00C67F18"/>
    <w:rsid w:val="00C70C08"/>
    <w:rsid w:val="00C70D4C"/>
    <w:rsid w:val="00C71563"/>
    <w:rsid w:val="00C71BD5"/>
    <w:rsid w:val="00C72E4F"/>
    <w:rsid w:val="00C72F2F"/>
    <w:rsid w:val="00C73CCB"/>
    <w:rsid w:val="00C7485E"/>
    <w:rsid w:val="00C75957"/>
    <w:rsid w:val="00C760E5"/>
    <w:rsid w:val="00C76220"/>
    <w:rsid w:val="00C76E93"/>
    <w:rsid w:val="00C80963"/>
    <w:rsid w:val="00C8277D"/>
    <w:rsid w:val="00C827A1"/>
    <w:rsid w:val="00C835AC"/>
    <w:rsid w:val="00C836AE"/>
    <w:rsid w:val="00C86565"/>
    <w:rsid w:val="00C866F7"/>
    <w:rsid w:val="00C8724B"/>
    <w:rsid w:val="00C8751F"/>
    <w:rsid w:val="00C878BF"/>
    <w:rsid w:val="00C87EC4"/>
    <w:rsid w:val="00C90B01"/>
    <w:rsid w:val="00C9143F"/>
    <w:rsid w:val="00C914B9"/>
    <w:rsid w:val="00C91602"/>
    <w:rsid w:val="00C95DBD"/>
    <w:rsid w:val="00C962C4"/>
    <w:rsid w:val="00CA0057"/>
    <w:rsid w:val="00CA05B2"/>
    <w:rsid w:val="00CA0798"/>
    <w:rsid w:val="00CA0DC4"/>
    <w:rsid w:val="00CA18C4"/>
    <w:rsid w:val="00CA1E8C"/>
    <w:rsid w:val="00CA4861"/>
    <w:rsid w:val="00CA4A8B"/>
    <w:rsid w:val="00CA556A"/>
    <w:rsid w:val="00CA556C"/>
    <w:rsid w:val="00CA59B2"/>
    <w:rsid w:val="00CA6C26"/>
    <w:rsid w:val="00CA6D7A"/>
    <w:rsid w:val="00CB1725"/>
    <w:rsid w:val="00CB1882"/>
    <w:rsid w:val="00CB1B8C"/>
    <w:rsid w:val="00CB245B"/>
    <w:rsid w:val="00CB2CAC"/>
    <w:rsid w:val="00CB3B05"/>
    <w:rsid w:val="00CB419D"/>
    <w:rsid w:val="00CB57D8"/>
    <w:rsid w:val="00CB6271"/>
    <w:rsid w:val="00CB6834"/>
    <w:rsid w:val="00CB6AF0"/>
    <w:rsid w:val="00CC04F6"/>
    <w:rsid w:val="00CC234C"/>
    <w:rsid w:val="00CC5A42"/>
    <w:rsid w:val="00CC5CE5"/>
    <w:rsid w:val="00CC7F06"/>
    <w:rsid w:val="00CD048A"/>
    <w:rsid w:val="00CD0862"/>
    <w:rsid w:val="00CD099E"/>
    <w:rsid w:val="00CD26E7"/>
    <w:rsid w:val="00CD2BD1"/>
    <w:rsid w:val="00CD3369"/>
    <w:rsid w:val="00CD4B7E"/>
    <w:rsid w:val="00CD63DB"/>
    <w:rsid w:val="00CD7580"/>
    <w:rsid w:val="00CD7873"/>
    <w:rsid w:val="00CE081D"/>
    <w:rsid w:val="00CE15E9"/>
    <w:rsid w:val="00CE3619"/>
    <w:rsid w:val="00CE37C0"/>
    <w:rsid w:val="00CE4A28"/>
    <w:rsid w:val="00CE4A47"/>
    <w:rsid w:val="00CE5205"/>
    <w:rsid w:val="00CE5A9F"/>
    <w:rsid w:val="00CE7F68"/>
    <w:rsid w:val="00CF2476"/>
    <w:rsid w:val="00CF3080"/>
    <w:rsid w:val="00CF37E8"/>
    <w:rsid w:val="00CF3C47"/>
    <w:rsid w:val="00CF4A47"/>
    <w:rsid w:val="00CF4F48"/>
    <w:rsid w:val="00CF534F"/>
    <w:rsid w:val="00CF5F7D"/>
    <w:rsid w:val="00CF6B60"/>
    <w:rsid w:val="00D007CF"/>
    <w:rsid w:val="00D00923"/>
    <w:rsid w:val="00D028FA"/>
    <w:rsid w:val="00D03BC9"/>
    <w:rsid w:val="00D0679E"/>
    <w:rsid w:val="00D06D2E"/>
    <w:rsid w:val="00D10BC4"/>
    <w:rsid w:val="00D1112F"/>
    <w:rsid w:val="00D11C27"/>
    <w:rsid w:val="00D158B1"/>
    <w:rsid w:val="00D16022"/>
    <w:rsid w:val="00D16384"/>
    <w:rsid w:val="00D17A16"/>
    <w:rsid w:val="00D17EAF"/>
    <w:rsid w:val="00D20075"/>
    <w:rsid w:val="00D20C71"/>
    <w:rsid w:val="00D21166"/>
    <w:rsid w:val="00D21639"/>
    <w:rsid w:val="00D21A83"/>
    <w:rsid w:val="00D23601"/>
    <w:rsid w:val="00D24900"/>
    <w:rsid w:val="00D25C96"/>
    <w:rsid w:val="00D26852"/>
    <w:rsid w:val="00D26E7B"/>
    <w:rsid w:val="00D32D38"/>
    <w:rsid w:val="00D330E4"/>
    <w:rsid w:val="00D34AC6"/>
    <w:rsid w:val="00D35435"/>
    <w:rsid w:val="00D3699E"/>
    <w:rsid w:val="00D36C26"/>
    <w:rsid w:val="00D37421"/>
    <w:rsid w:val="00D378C3"/>
    <w:rsid w:val="00D378C4"/>
    <w:rsid w:val="00D413C8"/>
    <w:rsid w:val="00D42F54"/>
    <w:rsid w:val="00D447AE"/>
    <w:rsid w:val="00D45080"/>
    <w:rsid w:val="00D4650D"/>
    <w:rsid w:val="00D477F6"/>
    <w:rsid w:val="00D504F7"/>
    <w:rsid w:val="00D50624"/>
    <w:rsid w:val="00D50988"/>
    <w:rsid w:val="00D517AD"/>
    <w:rsid w:val="00D51B63"/>
    <w:rsid w:val="00D5254D"/>
    <w:rsid w:val="00D529D6"/>
    <w:rsid w:val="00D53A3C"/>
    <w:rsid w:val="00D53DEC"/>
    <w:rsid w:val="00D543CC"/>
    <w:rsid w:val="00D54582"/>
    <w:rsid w:val="00D54A37"/>
    <w:rsid w:val="00D56FD5"/>
    <w:rsid w:val="00D60700"/>
    <w:rsid w:val="00D61DBD"/>
    <w:rsid w:val="00D62090"/>
    <w:rsid w:val="00D62510"/>
    <w:rsid w:val="00D62FE3"/>
    <w:rsid w:val="00D64B3E"/>
    <w:rsid w:val="00D65206"/>
    <w:rsid w:val="00D70DF3"/>
    <w:rsid w:val="00D71CED"/>
    <w:rsid w:val="00D75B34"/>
    <w:rsid w:val="00D766E4"/>
    <w:rsid w:val="00D77372"/>
    <w:rsid w:val="00D77976"/>
    <w:rsid w:val="00D77F0B"/>
    <w:rsid w:val="00D809F0"/>
    <w:rsid w:val="00D80F1C"/>
    <w:rsid w:val="00D81007"/>
    <w:rsid w:val="00D81C0B"/>
    <w:rsid w:val="00D83705"/>
    <w:rsid w:val="00D837AE"/>
    <w:rsid w:val="00D839FC"/>
    <w:rsid w:val="00D84328"/>
    <w:rsid w:val="00D865BE"/>
    <w:rsid w:val="00D868AD"/>
    <w:rsid w:val="00D86D9D"/>
    <w:rsid w:val="00D905D6"/>
    <w:rsid w:val="00D90764"/>
    <w:rsid w:val="00D90825"/>
    <w:rsid w:val="00D9092E"/>
    <w:rsid w:val="00D909AA"/>
    <w:rsid w:val="00D91253"/>
    <w:rsid w:val="00D94D7A"/>
    <w:rsid w:val="00D95916"/>
    <w:rsid w:val="00D962BB"/>
    <w:rsid w:val="00D96AF3"/>
    <w:rsid w:val="00D96E2B"/>
    <w:rsid w:val="00D97AC4"/>
    <w:rsid w:val="00D97FD0"/>
    <w:rsid w:val="00DA01C3"/>
    <w:rsid w:val="00DA21B2"/>
    <w:rsid w:val="00DA2F05"/>
    <w:rsid w:val="00DA40D0"/>
    <w:rsid w:val="00DA4DF6"/>
    <w:rsid w:val="00DA4E1C"/>
    <w:rsid w:val="00DA5212"/>
    <w:rsid w:val="00DA5E46"/>
    <w:rsid w:val="00DB04BE"/>
    <w:rsid w:val="00DB0894"/>
    <w:rsid w:val="00DB08AA"/>
    <w:rsid w:val="00DB08BB"/>
    <w:rsid w:val="00DB10DB"/>
    <w:rsid w:val="00DB14B2"/>
    <w:rsid w:val="00DB1CBC"/>
    <w:rsid w:val="00DB4754"/>
    <w:rsid w:val="00DB4E62"/>
    <w:rsid w:val="00DB5697"/>
    <w:rsid w:val="00DB72BD"/>
    <w:rsid w:val="00DB767F"/>
    <w:rsid w:val="00DB77D1"/>
    <w:rsid w:val="00DB7C27"/>
    <w:rsid w:val="00DC0FBC"/>
    <w:rsid w:val="00DC1D80"/>
    <w:rsid w:val="00DC3273"/>
    <w:rsid w:val="00DC3ADB"/>
    <w:rsid w:val="00DC49B2"/>
    <w:rsid w:val="00DC4D0C"/>
    <w:rsid w:val="00DC5C08"/>
    <w:rsid w:val="00DC627A"/>
    <w:rsid w:val="00DC6A86"/>
    <w:rsid w:val="00DC6D0A"/>
    <w:rsid w:val="00DC7D23"/>
    <w:rsid w:val="00DD34E2"/>
    <w:rsid w:val="00DD729A"/>
    <w:rsid w:val="00DD75F5"/>
    <w:rsid w:val="00DD7CEA"/>
    <w:rsid w:val="00DD7E72"/>
    <w:rsid w:val="00DE03AD"/>
    <w:rsid w:val="00DE060E"/>
    <w:rsid w:val="00DE07EF"/>
    <w:rsid w:val="00DE2CC5"/>
    <w:rsid w:val="00DE3044"/>
    <w:rsid w:val="00DE331B"/>
    <w:rsid w:val="00DE5065"/>
    <w:rsid w:val="00DE5584"/>
    <w:rsid w:val="00DE6193"/>
    <w:rsid w:val="00DE70F4"/>
    <w:rsid w:val="00DF0134"/>
    <w:rsid w:val="00DF0195"/>
    <w:rsid w:val="00DF0EAE"/>
    <w:rsid w:val="00DF12F9"/>
    <w:rsid w:val="00DF1F82"/>
    <w:rsid w:val="00DF3021"/>
    <w:rsid w:val="00DF4CF2"/>
    <w:rsid w:val="00DF4DCF"/>
    <w:rsid w:val="00DF5A7E"/>
    <w:rsid w:val="00DF7652"/>
    <w:rsid w:val="00E00207"/>
    <w:rsid w:val="00E02DF9"/>
    <w:rsid w:val="00E03A42"/>
    <w:rsid w:val="00E03F74"/>
    <w:rsid w:val="00E0401A"/>
    <w:rsid w:val="00E044F6"/>
    <w:rsid w:val="00E04766"/>
    <w:rsid w:val="00E050F3"/>
    <w:rsid w:val="00E05130"/>
    <w:rsid w:val="00E1081B"/>
    <w:rsid w:val="00E1089F"/>
    <w:rsid w:val="00E11B73"/>
    <w:rsid w:val="00E1298D"/>
    <w:rsid w:val="00E12DF5"/>
    <w:rsid w:val="00E12E2C"/>
    <w:rsid w:val="00E1486B"/>
    <w:rsid w:val="00E15632"/>
    <w:rsid w:val="00E15730"/>
    <w:rsid w:val="00E15EDD"/>
    <w:rsid w:val="00E16C5E"/>
    <w:rsid w:val="00E20FDF"/>
    <w:rsid w:val="00E2104E"/>
    <w:rsid w:val="00E21C0E"/>
    <w:rsid w:val="00E22531"/>
    <w:rsid w:val="00E22715"/>
    <w:rsid w:val="00E240CA"/>
    <w:rsid w:val="00E258B0"/>
    <w:rsid w:val="00E263EA"/>
    <w:rsid w:val="00E26B4C"/>
    <w:rsid w:val="00E27DBE"/>
    <w:rsid w:val="00E31487"/>
    <w:rsid w:val="00E31BD9"/>
    <w:rsid w:val="00E36558"/>
    <w:rsid w:val="00E3666B"/>
    <w:rsid w:val="00E36960"/>
    <w:rsid w:val="00E36C3D"/>
    <w:rsid w:val="00E36F7D"/>
    <w:rsid w:val="00E3719D"/>
    <w:rsid w:val="00E373B4"/>
    <w:rsid w:val="00E3749F"/>
    <w:rsid w:val="00E429B4"/>
    <w:rsid w:val="00E43BBC"/>
    <w:rsid w:val="00E45E63"/>
    <w:rsid w:val="00E503E2"/>
    <w:rsid w:val="00E50925"/>
    <w:rsid w:val="00E50B82"/>
    <w:rsid w:val="00E52A71"/>
    <w:rsid w:val="00E53221"/>
    <w:rsid w:val="00E5390E"/>
    <w:rsid w:val="00E53F63"/>
    <w:rsid w:val="00E5424C"/>
    <w:rsid w:val="00E546F6"/>
    <w:rsid w:val="00E54AAE"/>
    <w:rsid w:val="00E5538A"/>
    <w:rsid w:val="00E57588"/>
    <w:rsid w:val="00E6047D"/>
    <w:rsid w:val="00E6210F"/>
    <w:rsid w:val="00E62A29"/>
    <w:rsid w:val="00E6332D"/>
    <w:rsid w:val="00E64EED"/>
    <w:rsid w:val="00E66A01"/>
    <w:rsid w:val="00E6711F"/>
    <w:rsid w:val="00E6780A"/>
    <w:rsid w:val="00E70379"/>
    <w:rsid w:val="00E70FC2"/>
    <w:rsid w:val="00E7172C"/>
    <w:rsid w:val="00E71F5F"/>
    <w:rsid w:val="00E72FCA"/>
    <w:rsid w:val="00E72FDA"/>
    <w:rsid w:val="00E764D0"/>
    <w:rsid w:val="00E76E40"/>
    <w:rsid w:val="00E8283D"/>
    <w:rsid w:val="00E851E7"/>
    <w:rsid w:val="00E85E90"/>
    <w:rsid w:val="00E86AF6"/>
    <w:rsid w:val="00E86BD3"/>
    <w:rsid w:val="00E87D43"/>
    <w:rsid w:val="00E91066"/>
    <w:rsid w:val="00E91DCF"/>
    <w:rsid w:val="00E92E7D"/>
    <w:rsid w:val="00E943A3"/>
    <w:rsid w:val="00E95055"/>
    <w:rsid w:val="00E957A0"/>
    <w:rsid w:val="00E96AAC"/>
    <w:rsid w:val="00E96AC9"/>
    <w:rsid w:val="00E97343"/>
    <w:rsid w:val="00EA04E2"/>
    <w:rsid w:val="00EA09EE"/>
    <w:rsid w:val="00EA1308"/>
    <w:rsid w:val="00EA1AB9"/>
    <w:rsid w:val="00EA30BD"/>
    <w:rsid w:val="00EA3337"/>
    <w:rsid w:val="00EA44E6"/>
    <w:rsid w:val="00EA76BF"/>
    <w:rsid w:val="00EB2F77"/>
    <w:rsid w:val="00EB4A35"/>
    <w:rsid w:val="00EB5DFE"/>
    <w:rsid w:val="00EB6DCD"/>
    <w:rsid w:val="00EC0B0B"/>
    <w:rsid w:val="00EC1C41"/>
    <w:rsid w:val="00EC33C8"/>
    <w:rsid w:val="00EC362A"/>
    <w:rsid w:val="00EC36BB"/>
    <w:rsid w:val="00EC4CF4"/>
    <w:rsid w:val="00EC5017"/>
    <w:rsid w:val="00EC5430"/>
    <w:rsid w:val="00EC6293"/>
    <w:rsid w:val="00EC6577"/>
    <w:rsid w:val="00ED1C36"/>
    <w:rsid w:val="00ED1DD3"/>
    <w:rsid w:val="00ED2030"/>
    <w:rsid w:val="00ED2075"/>
    <w:rsid w:val="00ED2BBD"/>
    <w:rsid w:val="00ED30BD"/>
    <w:rsid w:val="00ED5900"/>
    <w:rsid w:val="00ED62EB"/>
    <w:rsid w:val="00ED6322"/>
    <w:rsid w:val="00ED6F07"/>
    <w:rsid w:val="00ED7699"/>
    <w:rsid w:val="00EE3A23"/>
    <w:rsid w:val="00EE4B37"/>
    <w:rsid w:val="00EE5893"/>
    <w:rsid w:val="00EE5E6D"/>
    <w:rsid w:val="00EE5E91"/>
    <w:rsid w:val="00EE6DA8"/>
    <w:rsid w:val="00EE721F"/>
    <w:rsid w:val="00EE7F13"/>
    <w:rsid w:val="00EF039C"/>
    <w:rsid w:val="00EF332A"/>
    <w:rsid w:val="00EF42DF"/>
    <w:rsid w:val="00EF4608"/>
    <w:rsid w:val="00EF659B"/>
    <w:rsid w:val="00F004DE"/>
    <w:rsid w:val="00F00C2D"/>
    <w:rsid w:val="00F029B2"/>
    <w:rsid w:val="00F0364F"/>
    <w:rsid w:val="00F03CEE"/>
    <w:rsid w:val="00F0433C"/>
    <w:rsid w:val="00F05C39"/>
    <w:rsid w:val="00F06B63"/>
    <w:rsid w:val="00F07061"/>
    <w:rsid w:val="00F07D08"/>
    <w:rsid w:val="00F07DFE"/>
    <w:rsid w:val="00F07EEB"/>
    <w:rsid w:val="00F11AE5"/>
    <w:rsid w:val="00F121E9"/>
    <w:rsid w:val="00F13EE3"/>
    <w:rsid w:val="00F21AAA"/>
    <w:rsid w:val="00F225ED"/>
    <w:rsid w:val="00F23BAC"/>
    <w:rsid w:val="00F24BDA"/>
    <w:rsid w:val="00F27435"/>
    <w:rsid w:val="00F27502"/>
    <w:rsid w:val="00F32FC1"/>
    <w:rsid w:val="00F33F63"/>
    <w:rsid w:val="00F342BE"/>
    <w:rsid w:val="00F34806"/>
    <w:rsid w:val="00F34857"/>
    <w:rsid w:val="00F3509C"/>
    <w:rsid w:val="00F350DD"/>
    <w:rsid w:val="00F354F2"/>
    <w:rsid w:val="00F35F3E"/>
    <w:rsid w:val="00F3696B"/>
    <w:rsid w:val="00F37258"/>
    <w:rsid w:val="00F37738"/>
    <w:rsid w:val="00F411F2"/>
    <w:rsid w:val="00F42CDD"/>
    <w:rsid w:val="00F43B65"/>
    <w:rsid w:val="00F43CCE"/>
    <w:rsid w:val="00F46B94"/>
    <w:rsid w:val="00F51D7F"/>
    <w:rsid w:val="00F52464"/>
    <w:rsid w:val="00F53E05"/>
    <w:rsid w:val="00F54122"/>
    <w:rsid w:val="00F55562"/>
    <w:rsid w:val="00F575BF"/>
    <w:rsid w:val="00F57C39"/>
    <w:rsid w:val="00F62AFC"/>
    <w:rsid w:val="00F62F46"/>
    <w:rsid w:val="00F6324D"/>
    <w:rsid w:val="00F6431C"/>
    <w:rsid w:val="00F64475"/>
    <w:rsid w:val="00F64C48"/>
    <w:rsid w:val="00F6538F"/>
    <w:rsid w:val="00F66247"/>
    <w:rsid w:val="00F67388"/>
    <w:rsid w:val="00F67602"/>
    <w:rsid w:val="00F73E2D"/>
    <w:rsid w:val="00F7457F"/>
    <w:rsid w:val="00F76C9F"/>
    <w:rsid w:val="00F77565"/>
    <w:rsid w:val="00F77E14"/>
    <w:rsid w:val="00F80F60"/>
    <w:rsid w:val="00F81282"/>
    <w:rsid w:val="00F82BE5"/>
    <w:rsid w:val="00F83819"/>
    <w:rsid w:val="00F85062"/>
    <w:rsid w:val="00F86571"/>
    <w:rsid w:val="00F87C7D"/>
    <w:rsid w:val="00F90C60"/>
    <w:rsid w:val="00F910F9"/>
    <w:rsid w:val="00F93FED"/>
    <w:rsid w:val="00F94A8A"/>
    <w:rsid w:val="00F964DF"/>
    <w:rsid w:val="00F966C4"/>
    <w:rsid w:val="00F96F10"/>
    <w:rsid w:val="00F9751A"/>
    <w:rsid w:val="00F97CD6"/>
    <w:rsid w:val="00FA0D38"/>
    <w:rsid w:val="00FA2C45"/>
    <w:rsid w:val="00FA3FCD"/>
    <w:rsid w:val="00FA4A1C"/>
    <w:rsid w:val="00FA5570"/>
    <w:rsid w:val="00FA5605"/>
    <w:rsid w:val="00FA723D"/>
    <w:rsid w:val="00FA7444"/>
    <w:rsid w:val="00FB3AA2"/>
    <w:rsid w:val="00FB4C19"/>
    <w:rsid w:val="00FB52B9"/>
    <w:rsid w:val="00FB5A87"/>
    <w:rsid w:val="00FB6F0D"/>
    <w:rsid w:val="00FB7899"/>
    <w:rsid w:val="00FC02DD"/>
    <w:rsid w:val="00FC0FCF"/>
    <w:rsid w:val="00FC1CD0"/>
    <w:rsid w:val="00FC30F2"/>
    <w:rsid w:val="00FC5949"/>
    <w:rsid w:val="00FC74DE"/>
    <w:rsid w:val="00FC7AE4"/>
    <w:rsid w:val="00FD2DB9"/>
    <w:rsid w:val="00FD4733"/>
    <w:rsid w:val="00FD5020"/>
    <w:rsid w:val="00FD5081"/>
    <w:rsid w:val="00FD52B1"/>
    <w:rsid w:val="00FD58B3"/>
    <w:rsid w:val="00FD657B"/>
    <w:rsid w:val="00FE2A0C"/>
    <w:rsid w:val="00FE49F2"/>
    <w:rsid w:val="00FE6C8B"/>
    <w:rsid w:val="00FE6DBE"/>
    <w:rsid w:val="00FE7CC9"/>
    <w:rsid w:val="00FF15AA"/>
    <w:rsid w:val="00FF15C4"/>
    <w:rsid w:val="00FF3573"/>
    <w:rsid w:val="00FF3B5D"/>
    <w:rsid w:val="00FF425C"/>
    <w:rsid w:val="00FF57D2"/>
    <w:rsid w:val="00FF7149"/>
    <w:rsid w:val="00FF723A"/>
    <w:rsid w:val="00FF756B"/>
    <w:rsid w:val="00FF78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D2343"/>
    <w:pPr>
      <w:spacing w:line="276" w:lineRule="auto"/>
    </w:pPr>
    <w:rPr>
      <w:rFonts w:ascii="Times New Roman" w:hAnsi="Times New Roman"/>
      <w:sz w:val="24"/>
    </w:rPr>
  </w:style>
  <w:style w:type="paragraph" w:styleId="Heading1">
    <w:name w:val="heading 1"/>
    <w:basedOn w:val="Normal"/>
    <w:next w:val="Normal"/>
    <w:link w:val="Heading1Char"/>
    <w:uiPriority w:val="99"/>
    <w:qFormat/>
    <w:rsid w:val="0094291E"/>
    <w:pPr>
      <w:numPr>
        <w:numId w:val="1"/>
      </w:numPr>
      <w:shd w:val="clear" w:color="auto" w:fill="99CCFF"/>
      <w:spacing w:line="240" w:lineRule="auto"/>
      <w:outlineLvl w:val="0"/>
    </w:pPr>
    <w:rPr>
      <w:b/>
      <w:bCs/>
      <w:sz w:val="28"/>
      <w:szCs w:val="28"/>
    </w:rPr>
  </w:style>
  <w:style w:type="paragraph" w:styleId="Heading2">
    <w:name w:val="heading 2"/>
    <w:basedOn w:val="Normal"/>
    <w:next w:val="Normal"/>
    <w:link w:val="Heading2Char"/>
    <w:uiPriority w:val="99"/>
    <w:qFormat/>
    <w:rsid w:val="00834660"/>
    <w:pPr>
      <w:widowControl w:val="0"/>
      <w:numPr>
        <w:numId w:val="3"/>
      </w:numPr>
      <w:shd w:val="clear" w:color="auto" w:fill="99CCFF"/>
      <w:spacing w:before="60" w:after="120" w:line="240" w:lineRule="auto"/>
      <w:outlineLvl w:val="1"/>
    </w:pPr>
    <w:rPr>
      <w:b/>
      <w:bCs/>
      <w:szCs w:val="26"/>
    </w:rPr>
  </w:style>
  <w:style w:type="paragraph" w:styleId="Heading3">
    <w:name w:val="heading 3"/>
    <w:basedOn w:val="Normal"/>
    <w:next w:val="Normal"/>
    <w:link w:val="Heading3Char"/>
    <w:uiPriority w:val="99"/>
    <w:qFormat/>
    <w:rsid w:val="000059A9"/>
    <w:pPr>
      <w:spacing w:before="200" w:line="271" w:lineRule="auto"/>
      <w:outlineLvl w:val="2"/>
    </w:pPr>
    <w:rPr>
      <w:rFonts w:ascii="Cambria" w:hAnsi="Cambria"/>
      <w:b/>
      <w:bCs/>
    </w:rPr>
  </w:style>
  <w:style w:type="paragraph" w:styleId="Heading4">
    <w:name w:val="heading 4"/>
    <w:basedOn w:val="Normal"/>
    <w:next w:val="Normal"/>
    <w:link w:val="Heading4Char"/>
    <w:uiPriority w:val="99"/>
    <w:qFormat/>
    <w:rsid w:val="000059A9"/>
    <w:pPr>
      <w:spacing w:before="200"/>
      <w:outlineLvl w:val="3"/>
    </w:pPr>
    <w:rPr>
      <w:rFonts w:ascii="Cambria" w:hAnsi="Cambria"/>
      <w:b/>
      <w:bCs/>
      <w:i/>
      <w:iCs/>
    </w:rPr>
  </w:style>
  <w:style w:type="paragraph" w:styleId="Heading5">
    <w:name w:val="heading 5"/>
    <w:basedOn w:val="Normal"/>
    <w:next w:val="Normal"/>
    <w:link w:val="Heading5Char"/>
    <w:uiPriority w:val="99"/>
    <w:qFormat/>
    <w:rsid w:val="000059A9"/>
    <w:pPr>
      <w:spacing w:before="200"/>
      <w:outlineLvl w:val="4"/>
    </w:pPr>
    <w:rPr>
      <w:rFonts w:ascii="Cambria" w:hAnsi="Cambria"/>
      <w:b/>
      <w:bCs/>
      <w:color w:val="7F7F7F"/>
    </w:rPr>
  </w:style>
  <w:style w:type="paragraph" w:styleId="Heading6">
    <w:name w:val="heading 6"/>
    <w:basedOn w:val="Normal"/>
    <w:next w:val="Normal"/>
    <w:link w:val="Heading6Char"/>
    <w:uiPriority w:val="99"/>
    <w:qFormat/>
    <w:rsid w:val="000059A9"/>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0059A9"/>
    <w:pPr>
      <w:outlineLvl w:val="6"/>
    </w:pPr>
    <w:rPr>
      <w:rFonts w:ascii="Cambria" w:hAnsi="Cambria"/>
      <w:i/>
      <w:iCs/>
    </w:rPr>
  </w:style>
  <w:style w:type="paragraph" w:styleId="Heading8">
    <w:name w:val="heading 8"/>
    <w:basedOn w:val="Normal"/>
    <w:next w:val="Normal"/>
    <w:link w:val="Heading8Char"/>
    <w:uiPriority w:val="99"/>
    <w:qFormat/>
    <w:rsid w:val="000059A9"/>
    <w:pPr>
      <w:outlineLvl w:val="7"/>
    </w:pPr>
    <w:rPr>
      <w:rFonts w:ascii="Cambria" w:hAnsi="Cambria"/>
      <w:sz w:val="20"/>
      <w:szCs w:val="20"/>
    </w:rPr>
  </w:style>
  <w:style w:type="paragraph" w:styleId="Heading9">
    <w:name w:val="heading 9"/>
    <w:basedOn w:val="Normal"/>
    <w:next w:val="Normal"/>
    <w:link w:val="Heading9Char"/>
    <w:uiPriority w:val="99"/>
    <w:qFormat/>
    <w:rsid w:val="000059A9"/>
    <w:pPr>
      <w:outlineLvl w:val="8"/>
    </w:pPr>
    <w:rPr>
      <w:rFonts w:ascii="Cambria" w:hAnsi="Cambria"/>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291E"/>
    <w:rPr>
      <w:rFonts w:cs="Times New Roman"/>
      <w:b/>
      <w:bCs/>
      <w:sz w:val="28"/>
      <w:szCs w:val="28"/>
      <w:lang w:val="en-US" w:eastAsia="en-US" w:bidi="ar-SA"/>
    </w:rPr>
  </w:style>
  <w:style w:type="character" w:customStyle="1" w:styleId="Heading2Char">
    <w:name w:val="Heading 2 Char"/>
    <w:basedOn w:val="DefaultParagraphFont"/>
    <w:link w:val="Heading2"/>
    <w:uiPriority w:val="99"/>
    <w:locked/>
    <w:rsid w:val="00834660"/>
    <w:rPr>
      <w:rFonts w:cs="Times New Roman"/>
      <w:b/>
      <w:bCs/>
      <w:sz w:val="26"/>
      <w:szCs w:val="26"/>
      <w:lang w:val="en-US" w:eastAsia="en-US" w:bidi="ar-SA"/>
    </w:rPr>
  </w:style>
  <w:style w:type="character" w:customStyle="1" w:styleId="Heading3Char">
    <w:name w:val="Heading 3 Char"/>
    <w:basedOn w:val="DefaultParagraphFont"/>
    <w:link w:val="Heading3"/>
    <w:uiPriority w:val="99"/>
    <w:locked/>
    <w:rsid w:val="000059A9"/>
    <w:rPr>
      <w:rFonts w:ascii="Cambria" w:hAnsi="Cambria" w:cs="Times New Roman"/>
      <w:b/>
      <w:bCs/>
    </w:rPr>
  </w:style>
  <w:style w:type="character" w:customStyle="1" w:styleId="Heading4Char">
    <w:name w:val="Heading 4 Char"/>
    <w:basedOn w:val="DefaultParagraphFont"/>
    <w:link w:val="Heading4"/>
    <w:uiPriority w:val="99"/>
    <w:semiHidden/>
    <w:locked/>
    <w:rsid w:val="000059A9"/>
    <w:rPr>
      <w:rFonts w:ascii="Cambria" w:hAnsi="Cambria" w:cs="Times New Roman"/>
      <w:b/>
      <w:bCs/>
      <w:i/>
      <w:iCs/>
    </w:rPr>
  </w:style>
  <w:style w:type="character" w:customStyle="1" w:styleId="Heading5Char">
    <w:name w:val="Heading 5 Char"/>
    <w:basedOn w:val="DefaultParagraphFont"/>
    <w:link w:val="Heading5"/>
    <w:uiPriority w:val="99"/>
    <w:semiHidden/>
    <w:locked/>
    <w:rsid w:val="000059A9"/>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0059A9"/>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0059A9"/>
    <w:rPr>
      <w:rFonts w:ascii="Cambria" w:hAnsi="Cambria" w:cs="Times New Roman"/>
      <w:i/>
      <w:iCs/>
    </w:rPr>
  </w:style>
  <w:style w:type="character" w:customStyle="1" w:styleId="Heading8Char">
    <w:name w:val="Heading 8 Char"/>
    <w:basedOn w:val="DefaultParagraphFont"/>
    <w:link w:val="Heading8"/>
    <w:uiPriority w:val="99"/>
    <w:semiHidden/>
    <w:locked/>
    <w:rsid w:val="000059A9"/>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0059A9"/>
    <w:rPr>
      <w:rFonts w:ascii="Cambria" w:hAnsi="Cambria" w:cs="Times New Roman"/>
      <w:i/>
      <w:iCs/>
      <w:spacing w:val="5"/>
      <w:sz w:val="20"/>
      <w:szCs w:val="20"/>
    </w:rPr>
  </w:style>
  <w:style w:type="paragraph" w:styleId="TOC1">
    <w:name w:val="toc 1"/>
    <w:basedOn w:val="Normal"/>
    <w:next w:val="Normal"/>
    <w:autoRedefine/>
    <w:uiPriority w:val="99"/>
    <w:rsid w:val="000A77EA"/>
    <w:pPr>
      <w:tabs>
        <w:tab w:val="left" w:pos="660"/>
        <w:tab w:val="right" w:leader="dot" w:pos="9350"/>
      </w:tabs>
      <w:spacing w:line="240" w:lineRule="auto"/>
    </w:pPr>
    <w:rPr>
      <w:b/>
      <w:bCs/>
    </w:rPr>
  </w:style>
  <w:style w:type="paragraph" w:styleId="TOC2">
    <w:name w:val="toc 2"/>
    <w:basedOn w:val="Normal"/>
    <w:next w:val="Normal"/>
    <w:autoRedefine/>
    <w:uiPriority w:val="99"/>
    <w:rsid w:val="000A77EA"/>
    <w:rPr>
      <w:rFonts w:cs="Calibri"/>
      <w:bCs/>
      <w:sz w:val="22"/>
    </w:rPr>
  </w:style>
  <w:style w:type="paragraph" w:styleId="TOC3">
    <w:name w:val="toc 3"/>
    <w:basedOn w:val="Normal"/>
    <w:next w:val="Normal"/>
    <w:autoRedefine/>
    <w:uiPriority w:val="99"/>
    <w:rsid w:val="008610E0"/>
    <w:pPr>
      <w:ind w:left="200"/>
    </w:pPr>
    <w:rPr>
      <w:rFonts w:ascii="Calibri" w:hAnsi="Calibri" w:cs="Calibri"/>
    </w:rPr>
  </w:style>
  <w:style w:type="paragraph" w:styleId="Title">
    <w:name w:val="Title"/>
    <w:basedOn w:val="Normal"/>
    <w:next w:val="Normal"/>
    <w:link w:val="TitleChar"/>
    <w:uiPriority w:val="99"/>
    <w:qFormat/>
    <w:rsid w:val="000059A9"/>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0059A9"/>
    <w:rPr>
      <w:rFonts w:ascii="Cambria" w:hAnsi="Cambria" w:cs="Times New Roman"/>
      <w:spacing w:val="5"/>
      <w:sz w:val="52"/>
      <w:szCs w:val="52"/>
    </w:rPr>
  </w:style>
  <w:style w:type="paragraph" w:styleId="Subtitle">
    <w:name w:val="Subtitle"/>
    <w:basedOn w:val="Normal"/>
    <w:next w:val="Normal"/>
    <w:link w:val="SubtitleChar"/>
    <w:uiPriority w:val="99"/>
    <w:qFormat/>
    <w:rsid w:val="000059A9"/>
    <w:pPr>
      <w:spacing w:after="600"/>
    </w:pPr>
    <w:rPr>
      <w:rFonts w:ascii="Cambria" w:hAnsi="Cambria"/>
      <w:i/>
      <w:iCs/>
      <w:spacing w:val="13"/>
      <w:szCs w:val="24"/>
    </w:rPr>
  </w:style>
  <w:style w:type="character" w:customStyle="1" w:styleId="SubtitleChar">
    <w:name w:val="Subtitle Char"/>
    <w:basedOn w:val="DefaultParagraphFont"/>
    <w:link w:val="Subtitle"/>
    <w:uiPriority w:val="99"/>
    <w:locked/>
    <w:rsid w:val="000059A9"/>
    <w:rPr>
      <w:rFonts w:ascii="Cambria" w:hAnsi="Cambria" w:cs="Times New Roman"/>
      <w:i/>
      <w:iCs/>
      <w:spacing w:val="13"/>
      <w:sz w:val="24"/>
      <w:szCs w:val="24"/>
    </w:rPr>
  </w:style>
  <w:style w:type="character" w:styleId="Strong">
    <w:name w:val="Strong"/>
    <w:basedOn w:val="DefaultParagraphFont"/>
    <w:uiPriority w:val="99"/>
    <w:qFormat/>
    <w:rsid w:val="000059A9"/>
    <w:rPr>
      <w:rFonts w:cs="Times New Roman"/>
      <w:b/>
    </w:rPr>
  </w:style>
  <w:style w:type="character" w:styleId="SubtleEmphasis">
    <w:name w:val="Subtle Emphasis"/>
    <w:basedOn w:val="DefaultParagraphFont"/>
    <w:uiPriority w:val="99"/>
    <w:qFormat/>
    <w:rsid w:val="000059A9"/>
    <w:rPr>
      <w:rFonts w:cs="Times New Roman"/>
      <w:i/>
    </w:rPr>
  </w:style>
  <w:style w:type="paragraph" w:styleId="TOCHeading">
    <w:name w:val="TOC Heading"/>
    <w:basedOn w:val="Heading1"/>
    <w:next w:val="Normal"/>
    <w:uiPriority w:val="99"/>
    <w:qFormat/>
    <w:rsid w:val="000059A9"/>
    <w:pPr>
      <w:outlineLvl w:val="9"/>
    </w:pPr>
  </w:style>
  <w:style w:type="paragraph" w:styleId="ListParagraph">
    <w:name w:val="List Paragraph"/>
    <w:basedOn w:val="Normal"/>
    <w:uiPriority w:val="99"/>
    <w:qFormat/>
    <w:rsid w:val="000059A9"/>
    <w:pPr>
      <w:ind w:left="720"/>
      <w:contextualSpacing/>
    </w:pPr>
  </w:style>
  <w:style w:type="character" w:styleId="Emphasis">
    <w:name w:val="Emphasis"/>
    <w:basedOn w:val="DefaultParagraphFont"/>
    <w:uiPriority w:val="99"/>
    <w:qFormat/>
    <w:rsid w:val="000059A9"/>
    <w:rPr>
      <w:rFonts w:cs="Times New Roman"/>
      <w:b/>
      <w:i/>
      <w:spacing w:val="10"/>
      <w:shd w:val="clear" w:color="auto" w:fill="auto"/>
    </w:rPr>
  </w:style>
  <w:style w:type="paragraph" w:styleId="NoSpacing">
    <w:name w:val="No Spacing"/>
    <w:basedOn w:val="Normal"/>
    <w:link w:val="NoSpacingChar"/>
    <w:uiPriority w:val="99"/>
    <w:qFormat/>
    <w:rsid w:val="000059A9"/>
    <w:pPr>
      <w:spacing w:line="240" w:lineRule="auto"/>
    </w:pPr>
  </w:style>
  <w:style w:type="paragraph" w:styleId="Quote">
    <w:name w:val="Quote"/>
    <w:basedOn w:val="Normal"/>
    <w:next w:val="Normal"/>
    <w:link w:val="QuoteChar"/>
    <w:uiPriority w:val="99"/>
    <w:qFormat/>
    <w:rsid w:val="000059A9"/>
    <w:pPr>
      <w:spacing w:before="200"/>
      <w:ind w:left="360" w:right="360"/>
    </w:pPr>
    <w:rPr>
      <w:i/>
      <w:iCs/>
    </w:rPr>
  </w:style>
  <w:style w:type="character" w:customStyle="1" w:styleId="QuoteChar">
    <w:name w:val="Quote Char"/>
    <w:basedOn w:val="DefaultParagraphFont"/>
    <w:link w:val="Quote"/>
    <w:uiPriority w:val="99"/>
    <w:locked/>
    <w:rsid w:val="000059A9"/>
    <w:rPr>
      <w:rFonts w:cs="Times New Roman"/>
      <w:i/>
      <w:iCs/>
    </w:rPr>
  </w:style>
  <w:style w:type="paragraph" w:styleId="IntenseQuote">
    <w:name w:val="Intense Quote"/>
    <w:basedOn w:val="Normal"/>
    <w:next w:val="Normal"/>
    <w:link w:val="IntenseQuoteChar"/>
    <w:uiPriority w:val="99"/>
    <w:qFormat/>
    <w:rsid w:val="000059A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0059A9"/>
    <w:rPr>
      <w:rFonts w:cs="Times New Roman"/>
      <w:b/>
      <w:bCs/>
      <w:i/>
      <w:iCs/>
    </w:rPr>
  </w:style>
  <w:style w:type="character" w:styleId="IntenseEmphasis">
    <w:name w:val="Intense Emphasis"/>
    <w:basedOn w:val="DefaultParagraphFont"/>
    <w:uiPriority w:val="99"/>
    <w:qFormat/>
    <w:rsid w:val="000059A9"/>
    <w:rPr>
      <w:rFonts w:cs="Times New Roman"/>
      <w:b/>
    </w:rPr>
  </w:style>
  <w:style w:type="character" w:styleId="SubtleReference">
    <w:name w:val="Subtle Reference"/>
    <w:basedOn w:val="DefaultParagraphFont"/>
    <w:uiPriority w:val="99"/>
    <w:qFormat/>
    <w:rsid w:val="000059A9"/>
    <w:rPr>
      <w:rFonts w:cs="Times New Roman"/>
      <w:smallCaps/>
    </w:rPr>
  </w:style>
  <w:style w:type="character" w:styleId="IntenseReference">
    <w:name w:val="Intense Reference"/>
    <w:basedOn w:val="DefaultParagraphFont"/>
    <w:uiPriority w:val="99"/>
    <w:qFormat/>
    <w:rsid w:val="000059A9"/>
    <w:rPr>
      <w:rFonts w:cs="Times New Roman"/>
      <w:smallCaps/>
      <w:spacing w:val="5"/>
      <w:u w:val="single"/>
    </w:rPr>
  </w:style>
  <w:style w:type="character" w:styleId="BookTitle">
    <w:name w:val="Book Title"/>
    <w:basedOn w:val="DefaultParagraphFont"/>
    <w:uiPriority w:val="99"/>
    <w:qFormat/>
    <w:rsid w:val="000059A9"/>
    <w:rPr>
      <w:rFonts w:cs="Times New Roman"/>
      <w:i/>
      <w:smallCaps/>
      <w:spacing w:val="5"/>
    </w:rPr>
  </w:style>
  <w:style w:type="paragraph" w:styleId="Caption">
    <w:name w:val="caption"/>
    <w:basedOn w:val="Normal"/>
    <w:next w:val="Normal"/>
    <w:uiPriority w:val="99"/>
    <w:qFormat/>
    <w:rsid w:val="000059A9"/>
    <w:rPr>
      <w:caps/>
      <w:spacing w:val="10"/>
      <w:sz w:val="18"/>
      <w:szCs w:val="18"/>
    </w:rPr>
  </w:style>
  <w:style w:type="character" w:customStyle="1" w:styleId="NoSpacingChar">
    <w:name w:val="No Spacing Char"/>
    <w:basedOn w:val="DefaultParagraphFont"/>
    <w:link w:val="NoSpacing"/>
    <w:uiPriority w:val="99"/>
    <w:locked/>
    <w:rsid w:val="000059A9"/>
    <w:rPr>
      <w:rFonts w:cs="Times New Roman"/>
    </w:rPr>
  </w:style>
  <w:style w:type="character" w:styleId="Hyperlink">
    <w:name w:val="Hyperlink"/>
    <w:basedOn w:val="DefaultParagraphFont"/>
    <w:uiPriority w:val="99"/>
    <w:rsid w:val="002121D9"/>
    <w:rPr>
      <w:rFonts w:cs="Times New Roman"/>
      <w:color w:val="0000FF"/>
      <w:u w:val="single"/>
    </w:rPr>
  </w:style>
  <w:style w:type="paragraph" w:styleId="Header">
    <w:name w:val="header"/>
    <w:basedOn w:val="Normal"/>
    <w:link w:val="HeaderChar"/>
    <w:uiPriority w:val="99"/>
    <w:rsid w:val="00735115"/>
    <w:pPr>
      <w:tabs>
        <w:tab w:val="center" w:pos="4680"/>
        <w:tab w:val="right" w:pos="9360"/>
      </w:tabs>
      <w:spacing w:line="240" w:lineRule="auto"/>
    </w:pPr>
  </w:style>
  <w:style w:type="character" w:customStyle="1" w:styleId="HeaderChar">
    <w:name w:val="Header Char"/>
    <w:basedOn w:val="DefaultParagraphFont"/>
    <w:link w:val="Header"/>
    <w:uiPriority w:val="99"/>
    <w:locked/>
    <w:rsid w:val="00735115"/>
    <w:rPr>
      <w:rFonts w:ascii="Times New Roman" w:hAnsi="Times New Roman" w:cs="Times New Roman"/>
      <w:sz w:val="24"/>
    </w:rPr>
  </w:style>
  <w:style w:type="paragraph" w:styleId="Footer">
    <w:name w:val="footer"/>
    <w:basedOn w:val="Normal"/>
    <w:link w:val="FooterChar"/>
    <w:uiPriority w:val="99"/>
    <w:rsid w:val="00735115"/>
    <w:pPr>
      <w:tabs>
        <w:tab w:val="center" w:pos="4680"/>
        <w:tab w:val="right" w:pos="9360"/>
      </w:tabs>
      <w:spacing w:line="240" w:lineRule="auto"/>
    </w:pPr>
  </w:style>
  <w:style w:type="character" w:customStyle="1" w:styleId="FooterChar">
    <w:name w:val="Footer Char"/>
    <w:basedOn w:val="DefaultParagraphFont"/>
    <w:link w:val="Footer"/>
    <w:uiPriority w:val="99"/>
    <w:locked/>
    <w:rsid w:val="00735115"/>
    <w:rPr>
      <w:rFonts w:ascii="Times New Roman" w:hAnsi="Times New Roman" w:cs="Times New Roman"/>
      <w:sz w:val="24"/>
    </w:rPr>
  </w:style>
  <w:style w:type="paragraph" w:customStyle="1" w:styleId="StyleBoldCenteredPatternClearPaleBlue">
    <w:name w:val="Style Bold Centered Pattern: Clear (Pale Blue)"/>
    <w:basedOn w:val="Normal"/>
    <w:uiPriority w:val="99"/>
    <w:rsid w:val="00E66A01"/>
    <w:pPr>
      <w:jc w:val="center"/>
    </w:pPr>
    <w:rPr>
      <w:b/>
      <w:bCs/>
      <w:szCs w:val="20"/>
    </w:rPr>
  </w:style>
  <w:style w:type="paragraph" w:styleId="NormalWeb">
    <w:name w:val="Normal (Web)"/>
    <w:basedOn w:val="Normal"/>
    <w:uiPriority w:val="99"/>
    <w:semiHidden/>
    <w:locked/>
    <w:rsid w:val="00B0223C"/>
    <w:pPr>
      <w:spacing w:before="100" w:beforeAutospacing="1" w:after="100" w:afterAutospacing="1" w:line="240" w:lineRule="auto"/>
    </w:pPr>
    <w:rPr>
      <w:szCs w:val="24"/>
    </w:rPr>
  </w:style>
  <w:style w:type="paragraph" w:styleId="FootnoteText">
    <w:name w:val="footnote text"/>
    <w:basedOn w:val="Normal"/>
    <w:link w:val="FootnoteTextChar"/>
    <w:uiPriority w:val="99"/>
    <w:semiHidden/>
    <w:locked/>
    <w:rsid w:val="00BE7C46"/>
    <w:rPr>
      <w:sz w:val="20"/>
      <w:szCs w:val="20"/>
    </w:rPr>
  </w:style>
  <w:style w:type="character" w:customStyle="1" w:styleId="FootnoteTextChar">
    <w:name w:val="Footnote Text Char"/>
    <w:basedOn w:val="DefaultParagraphFont"/>
    <w:link w:val="FootnoteText"/>
    <w:uiPriority w:val="99"/>
    <w:semiHidden/>
    <w:locked/>
    <w:rsid w:val="006605EE"/>
    <w:rPr>
      <w:rFonts w:ascii="Times New Roman" w:hAnsi="Times New Roman" w:cs="Times New Roman"/>
      <w:sz w:val="20"/>
      <w:szCs w:val="20"/>
    </w:rPr>
  </w:style>
  <w:style w:type="character" w:styleId="FootnoteReference">
    <w:name w:val="footnote reference"/>
    <w:basedOn w:val="DefaultParagraphFont"/>
    <w:uiPriority w:val="99"/>
    <w:semiHidden/>
    <w:locked/>
    <w:rsid w:val="00BE7C46"/>
    <w:rPr>
      <w:rFonts w:cs="Times New Roman"/>
      <w:vertAlign w:val="superscript"/>
    </w:rPr>
  </w:style>
  <w:style w:type="paragraph" w:customStyle="1" w:styleId="Default">
    <w:name w:val="Default"/>
    <w:uiPriority w:val="99"/>
    <w:rsid w:val="0012477D"/>
    <w:pPr>
      <w:autoSpaceDE w:val="0"/>
      <w:autoSpaceDN w:val="0"/>
      <w:adjustRightInd w:val="0"/>
    </w:pPr>
    <w:rPr>
      <w:rFonts w:eastAsia="MS Mincho" w:cs="Calibri"/>
      <w:color w:val="000000"/>
      <w:sz w:val="24"/>
      <w:szCs w:val="24"/>
      <w:lang w:val="en-GB" w:eastAsia="ja-JP"/>
    </w:rPr>
  </w:style>
  <w:style w:type="paragraph" w:styleId="BalloonText">
    <w:name w:val="Balloon Text"/>
    <w:basedOn w:val="Normal"/>
    <w:link w:val="BalloonTextChar"/>
    <w:uiPriority w:val="99"/>
    <w:semiHidden/>
    <w:locked/>
    <w:rsid w:val="00F673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5EE"/>
    <w:rPr>
      <w:rFonts w:ascii="Times New Roman" w:hAnsi="Times New Roman" w:cs="Times New Roman"/>
      <w:sz w:val="2"/>
    </w:rPr>
  </w:style>
  <w:style w:type="character" w:styleId="FollowedHyperlink">
    <w:name w:val="FollowedHyperlink"/>
    <w:basedOn w:val="DefaultParagraphFont"/>
    <w:uiPriority w:val="99"/>
    <w:locked/>
    <w:rsid w:val="000F07CA"/>
    <w:rPr>
      <w:rFonts w:cs="Times New Roman"/>
      <w:color w:val="800080"/>
      <w:u w:val="single"/>
    </w:rPr>
  </w:style>
  <w:style w:type="character" w:styleId="PageNumber">
    <w:name w:val="page number"/>
    <w:basedOn w:val="DefaultParagraphFont"/>
    <w:uiPriority w:val="99"/>
    <w:locked/>
    <w:rsid w:val="00DA40D0"/>
    <w:rPr>
      <w:rFonts w:cs="Times New Roman"/>
    </w:rPr>
  </w:style>
</w:styles>
</file>

<file path=word/webSettings.xml><?xml version="1.0" encoding="utf-8"?>
<w:webSettings xmlns:r="http://schemas.openxmlformats.org/officeDocument/2006/relationships" xmlns:w="http://schemas.openxmlformats.org/wordprocessingml/2006/main">
  <w:divs>
    <w:div w:id="1612856659">
      <w:marLeft w:val="0"/>
      <w:marRight w:val="0"/>
      <w:marTop w:val="0"/>
      <w:marBottom w:val="0"/>
      <w:divBdr>
        <w:top w:val="none" w:sz="0" w:space="0" w:color="auto"/>
        <w:left w:val="none" w:sz="0" w:space="0" w:color="auto"/>
        <w:bottom w:val="none" w:sz="0" w:space="0" w:color="auto"/>
        <w:right w:val="none" w:sz="0" w:space="0" w:color="auto"/>
      </w:divBdr>
      <w:divsChild>
        <w:div w:id="1612856658">
          <w:marLeft w:val="806"/>
          <w:marRight w:val="0"/>
          <w:marTop w:val="130"/>
          <w:marBottom w:val="0"/>
          <w:divBdr>
            <w:top w:val="none" w:sz="0" w:space="0" w:color="auto"/>
            <w:left w:val="none" w:sz="0" w:space="0" w:color="auto"/>
            <w:bottom w:val="none" w:sz="0" w:space="0" w:color="auto"/>
            <w:right w:val="none" w:sz="0" w:space="0" w:color="auto"/>
          </w:divBdr>
        </w:div>
        <w:div w:id="1612856662">
          <w:marLeft w:val="806"/>
          <w:marRight w:val="0"/>
          <w:marTop w:val="130"/>
          <w:marBottom w:val="0"/>
          <w:divBdr>
            <w:top w:val="none" w:sz="0" w:space="0" w:color="auto"/>
            <w:left w:val="none" w:sz="0" w:space="0" w:color="auto"/>
            <w:bottom w:val="none" w:sz="0" w:space="0" w:color="auto"/>
            <w:right w:val="none" w:sz="0" w:space="0" w:color="auto"/>
          </w:divBdr>
        </w:div>
        <w:div w:id="1612856665">
          <w:marLeft w:val="806"/>
          <w:marRight w:val="0"/>
          <w:marTop w:val="130"/>
          <w:marBottom w:val="0"/>
          <w:divBdr>
            <w:top w:val="none" w:sz="0" w:space="0" w:color="auto"/>
            <w:left w:val="none" w:sz="0" w:space="0" w:color="auto"/>
            <w:bottom w:val="none" w:sz="0" w:space="0" w:color="auto"/>
            <w:right w:val="none" w:sz="0" w:space="0" w:color="auto"/>
          </w:divBdr>
        </w:div>
        <w:div w:id="1612856666">
          <w:marLeft w:val="806"/>
          <w:marRight w:val="0"/>
          <w:marTop w:val="130"/>
          <w:marBottom w:val="0"/>
          <w:divBdr>
            <w:top w:val="none" w:sz="0" w:space="0" w:color="auto"/>
            <w:left w:val="none" w:sz="0" w:space="0" w:color="auto"/>
            <w:bottom w:val="none" w:sz="0" w:space="0" w:color="auto"/>
            <w:right w:val="none" w:sz="0" w:space="0" w:color="auto"/>
          </w:divBdr>
        </w:div>
        <w:div w:id="1612856674">
          <w:marLeft w:val="806"/>
          <w:marRight w:val="0"/>
          <w:marTop w:val="130"/>
          <w:marBottom w:val="0"/>
          <w:divBdr>
            <w:top w:val="none" w:sz="0" w:space="0" w:color="auto"/>
            <w:left w:val="none" w:sz="0" w:space="0" w:color="auto"/>
            <w:bottom w:val="none" w:sz="0" w:space="0" w:color="auto"/>
            <w:right w:val="none" w:sz="0" w:space="0" w:color="auto"/>
          </w:divBdr>
        </w:div>
        <w:div w:id="1612856683">
          <w:marLeft w:val="806"/>
          <w:marRight w:val="0"/>
          <w:marTop w:val="130"/>
          <w:marBottom w:val="0"/>
          <w:divBdr>
            <w:top w:val="none" w:sz="0" w:space="0" w:color="auto"/>
            <w:left w:val="none" w:sz="0" w:space="0" w:color="auto"/>
            <w:bottom w:val="none" w:sz="0" w:space="0" w:color="auto"/>
            <w:right w:val="none" w:sz="0" w:space="0" w:color="auto"/>
          </w:divBdr>
        </w:div>
        <w:div w:id="1612856684">
          <w:marLeft w:val="806"/>
          <w:marRight w:val="0"/>
          <w:marTop w:val="130"/>
          <w:marBottom w:val="0"/>
          <w:divBdr>
            <w:top w:val="none" w:sz="0" w:space="0" w:color="auto"/>
            <w:left w:val="none" w:sz="0" w:space="0" w:color="auto"/>
            <w:bottom w:val="none" w:sz="0" w:space="0" w:color="auto"/>
            <w:right w:val="none" w:sz="0" w:space="0" w:color="auto"/>
          </w:divBdr>
        </w:div>
        <w:div w:id="1612856686">
          <w:marLeft w:val="806"/>
          <w:marRight w:val="0"/>
          <w:marTop w:val="130"/>
          <w:marBottom w:val="0"/>
          <w:divBdr>
            <w:top w:val="none" w:sz="0" w:space="0" w:color="auto"/>
            <w:left w:val="none" w:sz="0" w:space="0" w:color="auto"/>
            <w:bottom w:val="none" w:sz="0" w:space="0" w:color="auto"/>
            <w:right w:val="none" w:sz="0" w:space="0" w:color="auto"/>
          </w:divBdr>
        </w:div>
        <w:div w:id="1612856688">
          <w:marLeft w:val="806"/>
          <w:marRight w:val="0"/>
          <w:marTop w:val="130"/>
          <w:marBottom w:val="0"/>
          <w:divBdr>
            <w:top w:val="none" w:sz="0" w:space="0" w:color="auto"/>
            <w:left w:val="none" w:sz="0" w:space="0" w:color="auto"/>
            <w:bottom w:val="none" w:sz="0" w:space="0" w:color="auto"/>
            <w:right w:val="none" w:sz="0" w:space="0" w:color="auto"/>
          </w:divBdr>
        </w:div>
      </w:divsChild>
    </w:div>
    <w:div w:id="1612856660">
      <w:marLeft w:val="0"/>
      <w:marRight w:val="0"/>
      <w:marTop w:val="0"/>
      <w:marBottom w:val="0"/>
      <w:divBdr>
        <w:top w:val="none" w:sz="0" w:space="0" w:color="auto"/>
        <w:left w:val="none" w:sz="0" w:space="0" w:color="auto"/>
        <w:bottom w:val="none" w:sz="0" w:space="0" w:color="auto"/>
        <w:right w:val="none" w:sz="0" w:space="0" w:color="auto"/>
      </w:divBdr>
      <w:divsChild>
        <w:div w:id="1612856663">
          <w:marLeft w:val="806"/>
          <w:marRight w:val="0"/>
          <w:marTop w:val="130"/>
          <w:marBottom w:val="0"/>
          <w:divBdr>
            <w:top w:val="none" w:sz="0" w:space="0" w:color="auto"/>
            <w:left w:val="none" w:sz="0" w:space="0" w:color="auto"/>
            <w:bottom w:val="none" w:sz="0" w:space="0" w:color="auto"/>
            <w:right w:val="none" w:sz="0" w:space="0" w:color="auto"/>
          </w:divBdr>
        </w:div>
        <w:div w:id="1612856667">
          <w:marLeft w:val="806"/>
          <w:marRight w:val="0"/>
          <w:marTop w:val="130"/>
          <w:marBottom w:val="0"/>
          <w:divBdr>
            <w:top w:val="none" w:sz="0" w:space="0" w:color="auto"/>
            <w:left w:val="none" w:sz="0" w:space="0" w:color="auto"/>
            <w:bottom w:val="none" w:sz="0" w:space="0" w:color="auto"/>
            <w:right w:val="none" w:sz="0" w:space="0" w:color="auto"/>
          </w:divBdr>
        </w:div>
        <w:div w:id="1612856671">
          <w:marLeft w:val="806"/>
          <w:marRight w:val="0"/>
          <w:marTop w:val="130"/>
          <w:marBottom w:val="0"/>
          <w:divBdr>
            <w:top w:val="none" w:sz="0" w:space="0" w:color="auto"/>
            <w:left w:val="none" w:sz="0" w:space="0" w:color="auto"/>
            <w:bottom w:val="none" w:sz="0" w:space="0" w:color="auto"/>
            <w:right w:val="none" w:sz="0" w:space="0" w:color="auto"/>
          </w:divBdr>
        </w:div>
        <w:div w:id="1612856675">
          <w:marLeft w:val="806"/>
          <w:marRight w:val="0"/>
          <w:marTop w:val="130"/>
          <w:marBottom w:val="0"/>
          <w:divBdr>
            <w:top w:val="none" w:sz="0" w:space="0" w:color="auto"/>
            <w:left w:val="none" w:sz="0" w:space="0" w:color="auto"/>
            <w:bottom w:val="none" w:sz="0" w:space="0" w:color="auto"/>
            <w:right w:val="none" w:sz="0" w:space="0" w:color="auto"/>
          </w:divBdr>
        </w:div>
        <w:div w:id="1612856677">
          <w:marLeft w:val="806"/>
          <w:marRight w:val="0"/>
          <w:marTop w:val="130"/>
          <w:marBottom w:val="0"/>
          <w:divBdr>
            <w:top w:val="none" w:sz="0" w:space="0" w:color="auto"/>
            <w:left w:val="none" w:sz="0" w:space="0" w:color="auto"/>
            <w:bottom w:val="none" w:sz="0" w:space="0" w:color="auto"/>
            <w:right w:val="none" w:sz="0" w:space="0" w:color="auto"/>
          </w:divBdr>
        </w:div>
        <w:div w:id="1612856678">
          <w:marLeft w:val="806"/>
          <w:marRight w:val="0"/>
          <w:marTop w:val="130"/>
          <w:marBottom w:val="0"/>
          <w:divBdr>
            <w:top w:val="none" w:sz="0" w:space="0" w:color="auto"/>
            <w:left w:val="none" w:sz="0" w:space="0" w:color="auto"/>
            <w:bottom w:val="none" w:sz="0" w:space="0" w:color="auto"/>
            <w:right w:val="none" w:sz="0" w:space="0" w:color="auto"/>
          </w:divBdr>
        </w:div>
        <w:div w:id="1612856680">
          <w:marLeft w:val="806"/>
          <w:marRight w:val="0"/>
          <w:marTop w:val="130"/>
          <w:marBottom w:val="0"/>
          <w:divBdr>
            <w:top w:val="none" w:sz="0" w:space="0" w:color="auto"/>
            <w:left w:val="none" w:sz="0" w:space="0" w:color="auto"/>
            <w:bottom w:val="none" w:sz="0" w:space="0" w:color="auto"/>
            <w:right w:val="none" w:sz="0" w:space="0" w:color="auto"/>
          </w:divBdr>
        </w:div>
        <w:div w:id="1612856681">
          <w:marLeft w:val="806"/>
          <w:marRight w:val="0"/>
          <w:marTop w:val="130"/>
          <w:marBottom w:val="0"/>
          <w:divBdr>
            <w:top w:val="none" w:sz="0" w:space="0" w:color="auto"/>
            <w:left w:val="none" w:sz="0" w:space="0" w:color="auto"/>
            <w:bottom w:val="none" w:sz="0" w:space="0" w:color="auto"/>
            <w:right w:val="none" w:sz="0" w:space="0" w:color="auto"/>
          </w:divBdr>
        </w:div>
        <w:div w:id="1612856685">
          <w:marLeft w:val="806"/>
          <w:marRight w:val="0"/>
          <w:marTop w:val="130"/>
          <w:marBottom w:val="0"/>
          <w:divBdr>
            <w:top w:val="none" w:sz="0" w:space="0" w:color="auto"/>
            <w:left w:val="none" w:sz="0" w:space="0" w:color="auto"/>
            <w:bottom w:val="none" w:sz="0" w:space="0" w:color="auto"/>
            <w:right w:val="none" w:sz="0" w:space="0" w:color="auto"/>
          </w:divBdr>
        </w:div>
      </w:divsChild>
    </w:div>
    <w:div w:id="1612856661">
      <w:marLeft w:val="0"/>
      <w:marRight w:val="0"/>
      <w:marTop w:val="0"/>
      <w:marBottom w:val="0"/>
      <w:divBdr>
        <w:top w:val="none" w:sz="0" w:space="0" w:color="auto"/>
        <w:left w:val="none" w:sz="0" w:space="0" w:color="auto"/>
        <w:bottom w:val="none" w:sz="0" w:space="0" w:color="auto"/>
        <w:right w:val="none" w:sz="0" w:space="0" w:color="auto"/>
      </w:divBdr>
    </w:div>
    <w:div w:id="1612856664">
      <w:marLeft w:val="0"/>
      <w:marRight w:val="0"/>
      <w:marTop w:val="0"/>
      <w:marBottom w:val="0"/>
      <w:divBdr>
        <w:top w:val="none" w:sz="0" w:space="0" w:color="auto"/>
        <w:left w:val="none" w:sz="0" w:space="0" w:color="auto"/>
        <w:bottom w:val="none" w:sz="0" w:space="0" w:color="auto"/>
        <w:right w:val="none" w:sz="0" w:space="0" w:color="auto"/>
      </w:divBdr>
      <w:divsChild>
        <w:div w:id="1612856689">
          <w:marLeft w:val="446"/>
          <w:marRight w:val="0"/>
          <w:marTop w:val="0"/>
          <w:marBottom w:val="0"/>
          <w:divBdr>
            <w:top w:val="none" w:sz="0" w:space="0" w:color="auto"/>
            <w:left w:val="none" w:sz="0" w:space="0" w:color="auto"/>
            <w:bottom w:val="none" w:sz="0" w:space="0" w:color="auto"/>
            <w:right w:val="none" w:sz="0" w:space="0" w:color="auto"/>
          </w:divBdr>
        </w:div>
      </w:divsChild>
    </w:div>
    <w:div w:id="1612856669">
      <w:marLeft w:val="0"/>
      <w:marRight w:val="0"/>
      <w:marTop w:val="0"/>
      <w:marBottom w:val="0"/>
      <w:divBdr>
        <w:top w:val="none" w:sz="0" w:space="0" w:color="auto"/>
        <w:left w:val="none" w:sz="0" w:space="0" w:color="auto"/>
        <w:bottom w:val="none" w:sz="0" w:space="0" w:color="auto"/>
        <w:right w:val="none" w:sz="0" w:space="0" w:color="auto"/>
      </w:divBdr>
    </w:div>
    <w:div w:id="1612856672">
      <w:marLeft w:val="0"/>
      <w:marRight w:val="0"/>
      <w:marTop w:val="0"/>
      <w:marBottom w:val="0"/>
      <w:divBdr>
        <w:top w:val="none" w:sz="0" w:space="0" w:color="auto"/>
        <w:left w:val="none" w:sz="0" w:space="0" w:color="auto"/>
        <w:bottom w:val="none" w:sz="0" w:space="0" w:color="auto"/>
        <w:right w:val="none" w:sz="0" w:space="0" w:color="auto"/>
      </w:divBdr>
    </w:div>
    <w:div w:id="1612856673">
      <w:marLeft w:val="0"/>
      <w:marRight w:val="0"/>
      <w:marTop w:val="0"/>
      <w:marBottom w:val="0"/>
      <w:divBdr>
        <w:top w:val="none" w:sz="0" w:space="0" w:color="auto"/>
        <w:left w:val="none" w:sz="0" w:space="0" w:color="auto"/>
        <w:bottom w:val="none" w:sz="0" w:space="0" w:color="auto"/>
        <w:right w:val="none" w:sz="0" w:space="0" w:color="auto"/>
      </w:divBdr>
      <w:divsChild>
        <w:div w:id="1612856670">
          <w:marLeft w:val="547"/>
          <w:marRight w:val="0"/>
          <w:marTop w:val="144"/>
          <w:marBottom w:val="0"/>
          <w:divBdr>
            <w:top w:val="none" w:sz="0" w:space="0" w:color="auto"/>
            <w:left w:val="none" w:sz="0" w:space="0" w:color="auto"/>
            <w:bottom w:val="none" w:sz="0" w:space="0" w:color="auto"/>
            <w:right w:val="none" w:sz="0" w:space="0" w:color="auto"/>
          </w:divBdr>
        </w:div>
      </w:divsChild>
    </w:div>
    <w:div w:id="1612856676">
      <w:marLeft w:val="0"/>
      <w:marRight w:val="0"/>
      <w:marTop w:val="0"/>
      <w:marBottom w:val="0"/>
      <w:divBdr>
        <w:top w:val="none" w:sz="0" w:space="0" w:color="auto"/>
        <w:left w:val="none" w:sz="0" w:space="0" w:color="auto"/>
        <w:bottom w:val="none" w:sz="0" w:space="0" w:color="auto"/>
        <w:right w:val="none" w:sz="0" w:space="0" w:color="auto"/>
      </w:divBdr>
    </w:div>
    <w:div w:id="1612856679">
      <w:marLeft w:val="0"/>
      <w:marRight w:val="0"/>
      <w:marTop w:val="0"/>
      <w:marBottom w:val="0"/>
      <w:divBdr>
        <w:top w:val="none" w:sz="0" w:space="0" w:color="auto"/>
        <w:left w:val="none" w:sz="0" w:space="0" w:color="auto"/>
        <w:bottom w:val="none" w:sz="0" w:space="0" w:color="auto"/>
        <w:right w:val="none" w:sz="0" w:space="0" w:color="auto"/>
      </w:divBdr>
      <w:divsChild>
        <w:div w:id="1612856668">
          <w:marLeft w:val="446"/>
          <w:marRight w:val="0"/>
          <w:marTop w:val="0"/>
          <w:marBottom w:val="0"/>
          <w:divBdr>
            <w:top w:val="none" w:sz="0" w:space="0" w:color="auto"/>
            <w:left w:val="none" w:sz="0" w:space="0" w:color="auto"/>
            <w:bottom w:val="none" w:sz="0" w:space="0" w:color="auto"/>
            <w:right w:val="none" w:sz="0" w:space="0" w:color="auto"/>
          </w:divBdr>
        </w:div>
      </w:divsChild>
    </w:div>
    <w:div w:id="1612856682">
      <w:marLeft w:val="0"/>
      <w:marRight w:val="0"/>
      <w:marTop w:val="0"/>
      <w:marBottom w:val="0"/>
      <w:divBdr>
        <w:top w:val="none" w:sz="0" w:space="0" w:color="auto"/>
        <w:left w:val="none" w:sz="0" w:space="0" w:color="auto"/>
        <w:bottom w:val="none" w:sz="0" w:space="0" w:color="auto"/>
        <w:right w:val="none" w:sz="0" w:space="0" w:color="auto"/>
      </w:divBdr>
    </w:div>
    <w:div w:id="1612856687">
      <w:marLeft w:val="0"/>
      <w:marRight w:val="0"/>
      <w:marTop w:val="0"/>
      <w:marBottom w:val="0"/>
      <w:divBdr>
        <w:top w:val="none" w:sz="0" w:space="0" w:color="auto"/>
        <w:left w:val="none" w:sz="0" w:space="0" w:color="auto"/>
        <w:bottom w:val="none" w:sz="0" w:space="0" w:color="auto"/>
        <w:right w:val="none" w:sz="0" w:space="0" w:color="auto"/>
      </w:divBdr>
    </w:div>
    <w:div w:id="1612856690">
      <w:marLeft w:val="0"/>
      <w:marRight w:val="0"/>
      <w:marTop w:val="0"/>
      <w:marBottom w:val="0"/>
      <w:divBdr>
        <w:top w:val="none" w:sz="0" w:space="0" w:color="auto"/>
        <w:left w:val="none" w:sz="0" w:space="0" w:color="auto"/>
        <w:bottom w:val="none" w:sz="0" w:space="0" w:color="auto"/>
        <w:right w:val="none" w:sz="0" w:space="0" w:color="auto"/>
      </w:divBdr>
    </w:div>
    <w:div w:id="1612856691">
      <w:marLeft w:val="0"/>
      <w:marRight w:val="0"/>
      <w:marTop w:val="0"/>
      <w:marBottom w:val="0"/>
      <w:divBdr>
        <w:top w:val="none" w:sz="0" w:space="0" w:color="auto"/>
        <w:left w:val="none" w:sz="0" w:space="0" w:color="auto"/>
        <w:bottom w:val="none" w:sz="0" w:space="0" w:color="auto"/>
        <w:right w:val="none" w:sz="0" w:space="0" w:color="auto"/>
      </w:divBdr>
      <w:divsChild>
        <w:div w:id="1612856925">
          <w:marLeft w:val="0"/>
          <w:marRight w:val="0"/>
          <w:marTop w:val="0"/>
          <w:marBottom w:val="0"/>
          <w:divBdr>
            <w:top w:val="none" w:sz="0" w:space="0" w:color="auto"/>
            <w:left w:val="none" w:sz="0" w:space="0" w:color="auto"/>
            <w:bottom w:val="none" w:sz="0" w:space="0" w:color="auto"/>
            <w:right w:val="none" w:sz="0" w:space="0" w:color="auto"/>
          </w:divBdr>
          <w:divsChild>
            <w:div w:id="1612856823">
              <w:marLeft w:val="0"/>
              <w:marRight w:val="0"/>
              <w:marTop w:val="0"/>
              <w:marBottom w:val="0"/>
              <w:divBdr>
                <w:top w:val="none" w:sz="0" w:space="0" w:color="auto"/>
                <w:left w:val="none" w:sz="0" w:space="0" w:color="auto"/>
                <w:bottom w:val="none" w:sz="0" w:space="0" w:color="auto"/>
                <w:right w:val="none" w:sz="0" w:space="0" w:color="auto"/>
              </w:divBdr>
            </w:div>
            <w:div w:id="1612856900">
              <w:marLeft w:val="0"/>
              <w:marRight w:val="0"/>
              <w:marTop w:val="0"/>
              <w:marBottom w:val="0"/>
              <w:divBdr>
                <w:top w:val="none" w:sz="0" w:space="0" w:color="auto"/>
                <w:left w:val="none" w:sz="0" w:space="0" w:color="auto"/>
                <w:bottom w:val="none" w:sz="0" w:space="0" w:color="auto"/>
                <w:right w:val="none" w:sz="0" w:space="0" w:color="auto"/>
              </w:divBdr>
            </w:div>
            <w:div w:id="16128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692">
      <w:marLeft w:val="0"/>
      <w:marRight w:val="0"/>
      <w:marTop w:val="0"/>
      <w:marBottom w:val="0"/>
      <w:divBdr>
        <w:top w:val="none" w:sz="0" w:space="0" w:color="auto"/>
        <w:left w:val="none" w:sz="0" w:space="0" w:color="auto"/>
        <w:bottom w:val="none" w:sz="0" w:space="0" w:color="auto"/>
        <w:right w:val="none" w:sz="0" w:space="0" w:color="auto"/>
      </w:divBdr>
      <w:divsChild>
        <w:div w:id="1612856954">
          <w:marLeft w:val="0"/>
          <w:marRight w:val="0"/>
          <w:marTop w:val="0"/>
          <w:marBottom w:val="0"/>
          <w:divBdr>
            <w:top w:val="none" w:sz="0" w:space="0" w:color="auto"/>
            <w:left w:val="none" w:sz="0" w:space="0" w:color="auto"/>
            <w:bottom w:val="none" w:sz="0" w:space="0" w:color="auto"/>
            <w:right w:val="none" w:sz="0" w:space="0" w:color="auto"/>
          </w:divBdr>
          <w:divsChild>
            <w:div w:id="1612856710">
              <w:marLeft w:val="0"/>
              <w:marRight w:val="0"/>
              <w:marTop w:val="0"/>
              <w:marBottom w:val="0"/>
              <w:divBdr>
                <w:top w:val="none" w:sz="0" w:space="0" w:color="auto"/>
                <w:left w:val="none" w:sz="0" w:space="0" w:color="auto"/>
                <w:bottom w:val="none" w:sz="0" w:space="0" w:color="auto"/>
                <w:right w:val="none" w:sz="0" w:space="0" w:color="auto"/>
              </w:divBdr>
            </w:div>
            <w:div w:id="1612856755">
              <w:marLeft w:val="0"/>
              <w:marRight w:val="0"/>
              <w:marTop w:val="0"/>
              <w:marBottom w:val="0"/>
              <w:divBdr>
                <w:top w:val="none" w:sz="0" w:space="0" w:color="auto"/>
                <w:left w:val="none" w:sz="0" w:space="0" w:color="auto"/>
                <w:bottom w:val="none" w:sz="0" w:space="0" w:color="auto"/>
                <w:right w:val="none" w:sz="0" w:space="0" w:color="auto"/>
              </w:divBdr>
            </w:div>
            <w:div w:id="1612856796">
              <w:marLeft w:val="0"/>
              <w:marRight w:val="0"/>
              <w:marTop w:val="0"/>
              <w:marBottom w:val="0"/>
              <w:divBdr>
                <w:top w:val="none" w:sz="0" w:space="0" w:color="auto"/>
                <w:left w:val="none" w:sz="0" w:space="0" w:color="auto"/>
                <w:bottom w:val="none" w:sz="0" w:space="0" w:color="auto"/>
                <w:right w:val="none" w:sz="0" w:space="0" w:color="auto"/>
              </w:divBdr>
            </w:div>
            <w:div w:id="1612856941">
              <w:marLeft w:val="0"/>
              <w:marRight w:val="0"/>
              <w:marTop w:val="0"/>
              <w:marBottom w:val="0"/>
              <w:divBdr>
                <w:top w:val="none" w:sz="0" w:space="0" w:color="auto"/>
                <w:left w:val="none" w:sz="0" w:space="0" w:color="auto"/>
                <w:bottom w:val="none" w:sz="0" w:space="0" w:color="auto"/>
                <w:right w:val="none" w:sz="0" w:space="0" w:color="auto"/>
              </w:divBdr>
            </w:div>
            <w:div w:id="1612856991">
              <w:marLeft w:val="0"/>
              <w:marRight w:val="0"/>
              <w:marTop w:val="0"/>
              <w:marBottom w:val="0"/>
              <w:divBdr>
                <w:top w:val="none" w:sz="0" w:space="0" w:color="auto"/>
                <w:left w:val="none" w:sz="0" w:space="0" w:color="auto"/>
                <w:bottom w:val="none" w:sz="0" w:space="0" w:color="auto"/>
                <w:right w:val="none" w:sz="0" w:space="0" w:color="auto"/>
              </w:divBdr>
            </w:div>
            <w:div w:id="1612856996">
              <w:marLeft w:val="0"/>
              <w:marRight w:val="0"/>
              <w:marTop w:val="0"/>
              <w:marBottom w:val="0"/>
              <w:divBdr>
                <w:top w:val="none" w:sz="0" w:space="0" w:color="auto"/>
                <w:left w:val="none" w:sz="0" w:space="0" w:color="auto"/>
                <w:bottom w:val="none" w:sz="0" w:space="0" w:color="auto"/>
                <w:right w:val="none" w:sz="0" w:space="0" w:color="auto"/>
              </w:divBdr>
            </w:div>
            <w:div w:id="16128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694">
      <w:marLeft w:val="0"/>
      <w:marRight w:val="0"/>
      <w:marTop w:val="0"/>
      <w:marBottom w:val="0"/>
      <w:divBdr>
        <w:top w:val="none" w:sz="0" w:space="0" w:color="auto"/>
        <w:left w:val="none" w:sz="0" w:space="0" w:color="auto"/>
        <w:bottom w:val="none" w:sz="0" w:space="0" w:color="auto"/>
        <w:right w:val="none" w:sz="0" w:space="0" w:color="auto"/>
      </w:divBdr>
      <w:divsChild>
        <w:div w:id="1612856868">
          <w:marLeft w:val="0"/>
          <w:marRight w:val="0"/>
          <w:marTop w:val="0"/>
          <w:marBottom w:val="0"/>
          <w:divBdr>
            <w:top w:val="none" w:sz="0" w:space="0" w:color="auto"/>
            <w:left w:val="none" w:sz="0" w:space="0" w:color="auto"/>
            <w:bottom w:val="none" w:sz="0" w:space="0" w:color="auto"/>
            <w:right w:val="none" w:sz="0" w:space="0" w:color="auto"/>
          </w:divBdr>
        </w:div>
      </w:divsChild>
    </w:div>
    <w:div w:id="1612856695">
      <w:marLeft w:val="0"/>
      <w:marRight w:val="0"/>
      <w:marTop w:val="0"/>
      <w:marBottom w:val="0"/>
      <w:divBdr>
        <w:top w:val="none" w:sz="0" w:space="0" w:color="auto"/>
        <w:left w:val="none" w:sz="0" w:space="0" w:color="auto"/>
        <w:bottom w:val="none" w:sz="0" w:space="0" w:color="auto"/>
        <w:right w:val="none" w:sz="0" w:space="0" w:color="auto"/>
      </w:divBdr>
      <w:divsChild>
        <w:div w:id="1612856751">
          <w:marLeft w:val="0"/>
          <w:marRight w:val="0"/>
          <w:marTop w:val="0"/>
          <w:marBottom w:val="0"/>
          <w:divBdr>
            <w:top w:val="none" w:sz="0" w:space="0" w:color="auto"/>
            <w:left w:val="none" w:sz="0" w:space="0" w:color="auto"/>
            <w:bottom w:val="none" w:sz="0" w:space="0" w:color="auto"/>
            <w:right w:val="none" w:sz="0" w:space="0" w:color="auto"/>
          </w:divBdr>
        </w:div>
      </w:divsChild>
    </w:div>
    <w:div w:id="1612856706">
      <w:marLeft w:val="0"/>
      <w:marRight w:val="0"/>
      <w:marTop w:val="0"/>
      <w:marBottom w:val="0"/>
      <w:divBdr>
        <w:top w:val="none" w:sz="0" w:space="0" w:color="auto"/>
        <w:left w:val="none" w:sz="0" w:space="0" w:color="auto"/>
        <w:bottom w:val="none" w:sz="0" w:space="0" w:color="auto"/>
        <w:right w:val="none" w:sz="0" w:space="0" w:color="auto"/>
      </w:divBdr>
      <w:divsChild>
        <w:div w:id="1612857004">
          <w:marLeft w:val="0"/>
          <w:marRight w:val="0"/>
          <w:marTop w:val="0"/>
          <w:marBottom w:val="0"/>
          <w:divBdr>
            <w:top w:val="none" w:sz="0" w:space="0" w:color="auto"/>
            <w:left w:val="none" w:sz="0" w:space="0" w:color="auto"/>
            <w:bottom w:val="none" w:sz="0" w:space="0" w:color="auto"/>
            <w:right w:val="none" w:sz="0" w:space="0" w:color="auto"/>
          </w:divBdr>
          <w:divsChild>
            <w:div w:id="1612856735">
              <w:marLeft w:val="0"/>
              <w:marRight w:val="0"/>
              <w:marTop w:val="0"/>
              <w:marBottom w:val="0"/>
              <w:divBdr>
                <w:top w:val="none" w:sz="0" w:space="0" w:color="auto"/>
                <w:left w:val="none" w:sz="0" w:space="0" w:color="auto"/>
                <w:bottom w:val="none" w:sz="0" w:space="0" w:color="auto"/>
                <w:right w:val="none" w:sz="0" w:space="0" w:color="auto"/>
              </w:divBdr>
            </w:div>
            <w:div w:id="1612856740">
              <w:marLeft w:val="0"/>
              <w:marRight w:val="0"/>
              <w:marTop w:val="0"/>
              <w:marBottom w:val="0"/>
              <w:divBdr>
                <w:top w:val="none" w:sz="0" w:space="0" w:color="auto"/>
                <w:left w:val="none" w:sz="0" w:space="0" w:color="auto"/>
                <w:bottom w:val="none" w:sz="0" w:space="0" w:color="auto"/>
                <w:right w:val="none" w:sz="0" w:space="0" w:color="auto"/>
              </w:divBdr>
            </w:div>
            <w:div w:id="1612856753">
              <w:marLeft w:val="0"/>
              <w:marRight w:val="0"/>
              <w:marTop w:val="0"/>
              <w:marBottom w:val="0"/>
              <w:divBdr>
                <w:top w:val="none" w:sz="0" w:space="0" w:color="auto"/>
                <w:left w:val="none" w:sz="0" w:space="0" w:color="auto"/>
                <w:bottom w:val="none" w:sz="0" w:space="0" w:color="auto"/>
                <w:right w:val="none" w:sz="0" w:space="0" w:color="auto"/>
              </w:divBdr>
            </w:div>
            <w:div w:id="1612856794">
              <w:marLeft w:val="0"/>
              <w:marRight w:val="0"/>
              <w:marTop w:val="0"/>
              <w:marBottom w:val="0"/>
              <w:divBdr>
                <w:top w:val="none" w:sz="0" w:space="0" w:color="auto"/>
                <w:left w:val="none" w:sz="0" w:space="0" w:color="auto"/>
                <w:bottom w:val="none" w:sz="0" w:space="0" w:color="auto"/>
                <w:right w:val="none" w:sz="0" w:space="0" w:color="auto"/>
              </w:divBdr>
            </w:div>
            <w:div w:id="1612856831">
              <w:marLeft w:val="0"/>
              <w:marRight w:val="0"/>
              <w:marTop w:val="0"/>
              <w:marBottom w:val="0"/>
              <w:divBdr>
                <w:top w:val="none" w:sz="0" w:space="0" w:color="auto"/>
                <w:left w:val="none" w:sz="0" w:space="0" w:color="auto"/>
                <w:bottom w:val="none" w:sz="0" w:space="0" w:color="auto"/>
                <w:right w:val="none" w:sz="0" w:space="0" w:color="auto"/>
              </w:divBdr>
            </w:div>
            <w:div w:id="1612856876">
              <w:marLeft w:val="0"/>
              <w:marRight w:val="0"/>
              <w:marTop w:val="0"/>
              <w:marBottom w:val="0"/>
              <w:divBdr>
                <w:top w:val="none" w:sz="0" w:space="0" w:color="auto"/>
                <w:left w:val="none" w:sz="0" w:space="0" w:color="auto"/>
                <w:bottom w:val="none" w:sz="0" w:space="0" w:color="auto"/>
                <w:right w:val="none" w:sz="0" w:space="0" w:color="auto"/>
              </w:divBdr>
            </w:div>
            <w:div w:id="1612856927">
              <w:marLeft w:val="0"/>
              <w:marRight w:val="0"/>
              <w:marTop w:val="0"/>
              <w:marBottom w:val="0"/>
              <w:divBdr>
                <w:top w:val="none" w:sz="0" w:space="0" w:color="auto"/>
                <w:left w:val="none" w:sz="0" w:space="0" w:color="auto"/>
                <w:bottom w:val="none" w:sz="0" w:space="0" w:color="auto"/>
                <w:right w:val="none" w:sz="0" w:space="0" w:color="auto"/>
              </w:divBdr>
            </w:div>
            <w:div w:id="1612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707">
      <w:marLeft w:val="0"/>
      <w:marRight w:val="0"/>
      <w:marTop w:val="0"/>
      <w:marBottom w:val="0"/>
      <w:divBdr>
        <w:top w:val="none" w:sz="0" w:space="0" w:color="auto"/>
        <w:left w:val="none" w:sz="0" w:space="0" w:color="auto"/>
        <w:bottom w:val="none" w:sz="0" w:space="0" w:color="auto"/>
        <w:right w:val="none" w:sz="0" w:space="0" w:color="auto"/>
      </w:divBdr>
      <w:divsChild>
        <w:div w:id="1612856863">
          <w:marLeft w:val="0"/>
          <w:marRight w:val="0"/>
          <w:marTop w:val="0"/>
          <w:marBottom w:val="0"/>
          <w:divBdr>
            <w:top w:val="none" w:sz="0" w:space="0" w:color="auto"/>
            <w:left w:val="none" w:sz="0" w:space="0" w:color="auto"/>
            <w:bottom w:val="none" w:sz="0" w:space="0" w:color="auto"/>
            <w:right w:val="none" w:sz="0" w:space="0" w:color="auto"/>
          </w:divBdr>
        </w:div>
      </w:divsChild>
    </w:div>
    <w:div w:id="1612856717">
      <w:marLeft w:val="0"/>
      <w:marRight w:val="0"/>
      <w:marTop w:val="0"/>
      <w:marBottom w:val="0"/>
      <w:divBdr>
        <w:top w:val="none" w:sz="0" w:space="0" w:color="auto"/>
        <w:left w:val="none" w:sz="0" w:space="0" w:color="auto"/>
        <w:bottom w:val="none" w:sz="0" w:space="0" w:color="auto"/>
        <w:right w:val="none" w:sz="0" w:space="0" w:color="auto"/>
      </w:divBdr>
      <w:divsChild>
        <w:div w:id="1612856894">
          <w:marLeft w:val="0"/>
          <w:marRight w:val="0"/>
          <w:marTop w:val="0"/>
          <w:marBottom w:val="0"/>
          <w:divBdr>
            <w:top w:val="none" w:sz="0" w:space="0" w:color="auto"/>
            <w:left w:val="none" w:sz="0" w:space="0" w:color="auto"/>
            <w:bottom w:val="none" w:sz="0" w:space="0" w:color="auto"/>
            <w:right w:val="none" w:sz="0" w:space="0" w:color="auto"/>
          </w:divBdr>
          <w:divsChild>
            <w:div w:id="1612856711">
              <w:marLeft w:val="0"/>
              <w:marRight w:val="0"/>
              <w:marTop w:val="0"/>
              <w:marBottom w:val="0"/>
              <w:divBdr>
                <w:top w:val="none" w:sz="0" w:space="0" w:color="auto"/>
                <w:left w:val="none" w:sz="0" w:space="0" w:color="auto"/>
                <w:bottom w:val="none" w:sz="0" w:space="0" w:color="auto"/>
                <w:right w:val="none" w:sz="0" w:space="0" w:color="auto"/>
              </w:divBdr>
            </w:div>
            <w:div w:id="1612856728">
              <w:marLeft w:val="0"/>
              <w:marRight w:val="0"/>
              <w:marTop w:val="0"/>
              <w:marBottom w:val="0"/>
              <w:divBdr>
                <w:top w:val="none" w:sz="0" w:space="0" w:color="auto"/>
                <w:left w:val="none" w:sz="0" w:space="0" w:color="auto"/>
                <w:bottom w:val="none" w:sz="0" w:space="0" w:color="auto"/>
                <w:right w:val="none" w:sz="0" w:space="0" w:color="auto"/>
              </w:divBdr>
            </w:div>
            <w:div w:id="1612856731">
              <w:marLeft w:val="0"/>
              <w:marRight w:val="0"/>
              <w:marTop w:val="0"/>
              <w:marBottom w:val="0"/>
              <w:divBdr>
                <w:top w:val="none" w:sz="0" w:space="0" w:color="auto"/>
                <w:left w:val="none" w:sz="0" w:space="0" w:color="auto"/>
                <w:bottom w:val="none" w:sz="0" w:space="0" w:color="auto"/>
                <w:right w:val="none" w:sz="0" w:space="0" w:color="auto"/>
              </w:divBdr>
            </w:div>
            <w:div w:id="1612856757">
              <w:marLeft w:val="0"/>
              <w:marRight w:val="0"/>
              <w:marTop w:val="0"/>
              <w:marBottom w:val="0"/>
              <w:divBdr>
                <w:top w:val="none" w:sz="0" w:space="0" w:color="auto"/>
                <w:left w:val="none" w:sz="0" w:space="0" w:color="auto"/>
                <w:bottom w:val="none" w:sz="0" w:space="0" w:color="auto"/>
                <w:right w:val="none" w:sz="0" w:space="0" w:color="auto"/>
              </w:divBdr>
            </w:div>
            <w:div w:id="1612856805">
              <w:marLeft w:val="0"/>
              <w:marRight w:val="0"/>
              <w:marTop w:val="0"/>
              <w:marBottom w:val="0"/>
              <w:divBdr>
                <w:top w:val="none" w:sz="0" w:space="0" w:color="auto"/>
                <w:left w:val="none" w:sz="0" w:space="0" w:color="auto"/>
                <w:bottom w:val="none" w:sz="0" w:space="0" w:color="auto"/>
                <w:right w:val="none" w:sz="0" w:space="0" w:color="auto"/>
              </w:divBdr>
            </w:div>
            <w:div w:id="1612856809">
              <w:marLeft w:val="0"/>
              <w:marRight w:val="0"/>
              <w:marTop w:val="0"/>
              <w:marBottom w:val="0"/>
              <w:divBdr>
                <w:top w:val="none" w:sz="0" w:space="0" w:color="auto"/>
                <w:left w:val="none" w:sz="0" w:space="0" w:color="auto"/>
                <w:bottom w:val="none" w:sz="0" w:space="0" w:color="auto"/>
                <w:right w:val="none" w:sz="0" w:space="0" w:color="auto"/>
              </w:divBdr>
            </w:div>
            <w:div w:id="1612856844">
              <w:marLeft w:val="0"/>
              <w:marRight w:val="0"/>
              <w:marTop w:val="0"/>
              <w:marBottom w:val="0"/>
              <w:divBdr>
                <w:top w:val="none" w:sz="0" w:space="0" w:color="auto"/>
                <w:left w:val="none" w:sz="0" w:space="0" w:color="auto"/>
                <w:bottom w:val="none" w:sz="0" w:space="0" w:color="auto"/>
                <w:right w:val="none" w:sz="0" w:space="0" w:color="auto"/>
              </w:divBdr>
            </w:div>
            <w:div w:id="1612856879">
              <w:marLeft w:val="0"/>
              <w:marRight w:val="0"/>
              <w:marTop w:val="0"/>
              <w:marBottom w:val="0"/>
              <w:divBdr>
                <w:top w:val="none" w:sz="0" w:space="0" w:color="auto"/>
                <w:left w:val="none" w:sz="0" w:space="0" w:color="auto"/>
                <w:bottom w:val="none" w:sz="0" w:space="0" w:color="auto"/>
                <w:right w:val="none" w:sz="0" w:space="0" w:color="auto"/>
              </w:divBdr>
            </w:div>
            <w:div w:id="16128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719">
      <w:marLeft w:val="0"/>
      <w:marRight w:val="0"/>
      <w:marTop w:val="0"/>
      <w:marBottom w:val="0"/>
      <w:divBdr>
        <w:top w:val="none" w:sz="0" w:space="0" w:color="auto"/>
        <w:left w:val="none" w:sz="0" w:space="0" w:color="auto"/>
        <w:bottom w:val="none" w:sz="0" w:space="0" w:color="auto"/>
        <w:right w:val="none" w:sz="0" w:space="0" w:color="auto"/>
      </w:divBdr>
      <w:divsChild>
        <w:div w:id="1612856747">
          <w:marLeft w:val="0"/>
          <w:marRight w:val="0"/>
          <w:marTop w:val="0"/>
          <w:marBottom w:val="0"/>
          <w:divBdr>
            <w:top w:val="none" w:sz="0" w:space="0" w:color="auto"/>
            <w:left w:val="none" w:sz="0" w:space="0" w:color="auto"/>
            <w:bottom w:val="none" w:sz="0" w:space="0" w:color="auto"/>
            <w:right w:val="none" w:sz="0" w:space="0" w:color="auto"/>
          </w:divBdr>
          <w:divsChild>
            <w:div w:id="1612856826">
              <w:marLeft w:val="0"/>
              <w:marRight w:val="0"/>
              <w:marTop w:val="0"/>
              <w:marBottom w:val="0"/>
              <w:divBdr>
                <w:top w:val="none" w:sz="0" w:space="0" w:color="auto"/>
                <w:left w:val="none" w:sz="0" w:space="0" w:color="auto"/>
                <w:bottom w:val="none" w:sz="0" w:space="0" w:color="auto"/>
                <w:right w:val="none" w:sz="0" w:space="0" w:color="auto"/>
              </w:divBdr>
            </w:div>
            <w:div w:id="16128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732">
      <w:marLeft w:val="0"/>
      <w:marRight w:val="0"/>
      <w:marTop w:val="0"/>
      <w:marBottom w:val="0"/>
      <w:divBdr>
        <w:top w:val="none" w:sz="0" w:space="0" w:color="auto"/>
        <w:left w:val="none" w:sz="0" w:space="0" w:color="auto"/>
        <w:bottom w:val="none" w:sz="0" w:space="0" w:color="auto"/>
        <w:right w:val="none" w:sz="0" w:space="0" w:color="auto"/>
      </w:divBdr>
      <w:divsChild>
        <w:div w:id="1612856749">
          <w:marLeft w:val="0"/>
          <w:marRight w:val="0"/>
          <w:marTop w:val="0"/>
          <w:marBottom w:val="0"/>
          <w:divBdr>
            <w:top w:val="none" w:sz="0" w:space="0" w:color="auto"/>
            <w:left w:val="none" w:sz="0" w:space="0" w:color="auto"/>
            <w:bottom w:val="none" w:sz="0" w:space="0" w:color="auto"/>
            <w:right w:val="none" w:sz="0" w:space="0" w:color="auto"/>
          </w:divBdr>
        </w:div>
      </w:divsChild>
    </w:div>
    <w:div w:id="1612856738">
      <w:marLeft w:val="0"/>
      <w:marRight w:val="0"/>
      <w:marTop w:val="0"/>
      <w:marBottom w:val="0"/>
      <w:divBdr>
        <w:top w:val="none" w:sz="0" w:space="0" w:color="auto"/>
        <w:left w:val="none" w:sz="0" w:space="0" w:color="auto"/>
        <w:bottom w:val="none" w:sz="0" w:space="0" w:color="auto"/>
        <w:right w:val="none" w:sz="0" w:space="0" w:color="auto"/>
      </w:divBdr>
      <w:divsChild>
        <w:div w:id="1612856759">
          <w:marLeft w:val="0"/>
          <w:marRight w:val="0"/>
          <w:marTop w:val="0"/>
          <w:marBottom w:val="0"/>
          <w:divBdr>
            <w:top w:val="none" w:sz="0" w:space="0" w:color="auto"/>
            <w:left w:val="none" w:sz="0" w:space="0" w:color="auto"/>
            <w:bottom w:val="none" w:sz="0" w:space="0" w:color="auto"/>
            <w:right w:val="none" w:sz="0" w:space="0" w:color="auto"/>
          </w:divBdr>
          <w:divsChild>
            <w:div w:id="1612856709">
              <w:marLeft w:val="0"/>
              <w:marRight w:val="0"/>
              <w:marTop w:val="0"/>
              <w:marBottom w:val="0"/>
              <w:divBdr>
                <w:top w:val="none" w:sz="0" w:space="0" w:color="auto"/>
                <w:left w:val="none" w:sz="0" w:space="0" w:color="auto"/>
                <w:bottom w:val="none" w:sz="0" w:space="0" w:color="auto"/>
                <w:right w:val="none" w:sz="0" w:space="0" w:color="auto"/>
              </w:divBdr>
            </w:div>
            <w:div w:id="1612856787">
              <w:marLeft w:val="0"/>
              <w:marRight w:val="0"/>
              <w:marTop w:val="0"/>
              <w:marBottom w:val="0"/>
              <w:divBdr>
                <w:top w:val="none" w:sz="0" w:space="0" w:color="auto"/>
                <w:left w:val="none" w:sz="0" w:space="0" w:color="auto"/>
                <w:bottom w:val="none" w:sz="0" w:space="0" w:color="auto"/>
                <w:right w:val="none" w:sz="0" w:space="0" w:color="auto"/>
              </w:divBdr>
            </w:div>
            <w:div w:id="1612856883">
              <w:marLeft w:val="0"/>
              <w:marRight w:val="0"/>
              <w:marTop w:val="0"/>
              <w:marBottom w:val="0"/>
              <w:divBdr>
                <w:top w:val="none" w:sz="0" w:space="0" w:color="auto"/>
                <w:left w:val="none" w:sz="0" w:space="0" w:color="auto"/>
                <w:bottom w:val="none" w:sz="0" w:space="0" w:color="auto"/>
                <w:right w:val="none" w:sz="0" w:space="0" w:color="auto"/>
              </w:divBdr>
            </w:div>
            <w:div w:id="1612856962">
              <w:marLeft w:val="0"/>
              <w:marRight w:val="0"/>
              <w:marTop w:val="0"/>
              <w:marBottom w:val="0"/>
              <w:divBdr>
                <w:top w:val="none" w:sz="0" w:space="0" w:color="auto"/>
                <w:left w:val="none" w:sz="0" w:space="0" w:color="auto"/>
                <w:bottom w:val="none" w:sz="0" w:space="0" w:color="auto"/>
                <w:right w:val="none" w:sz="0" w:space="0" w:color="auto"/>
              </w:divBdr>
            </w:div>
            <w:div w:id="1612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739">
      <w:marLeft w:val="0"/>
      <w:marRight w:val="0"/>
      <w:marTop w:val="0"/>
      <w:marBottom w:val="0"/>
      <w:divBdr>
        <w:top w:val="none" w:sz="0" w:space="0" w:color="auto"/>
        <w:left w:val="none" w:sz="0" w:space="0" w:color="auto"/>
        <w:bottom w:val="none" w:sz="0" w:space="0" w:color="auto"/>
        <w:right w:val="none" w:sz="0" w:space="0" w:color="auto"/>
      </w:divBdr>
      <w:divsChild>
        <w:div w:id="1612856897">
          <w:marLeft w:val="0"/>
          <w:marRight w:val="0"/>
          <w:marTop w:val="0"/>
          <w:marBottom w:val="0"/>
          <w:divBdr>
            <w:top w:val="none" w:sz="0" w:space="0" w:color="auto"/>
            <w:left w:val="none" w:sz="0" w:space="0" w:color="auto"/>
            <w:bottom w:val="none" w:sz="0" w:space="0" w:color="auto"/>
            <w:right w:val="none" w:sz="0" w:space="0" w:color="auto"/>
          </w:divBdr>
        </w:div>
      </w:divsChild>
    </w:div>
    <w:div w:id="1612856743">
      <w:marLeft w:val="0"/>
      <w:marRight w:val="0"/>
      <w:marTop w:val="0"/>
      <w:marBottom w:val="0"/>
      <w:divBdr>
        <w:top w:val="none" w:sz="0" w:space="0" w:color="auto"/>
        <w:left w:val="none" w:sz="0" w:space="0" w:color="auto"/>
        <w:bottom w:val="none" w:sz="0" w:space="0" w:color="auto"/>
        <w:right w:val="none" w:sz="0" w:space="0" w:color="auto"/>
      </w:divBdr>
      <w:divsChild>
        <w:div w:id="1612857035">
          <w:marLeft w:val="0"/>
          <w:marRight w:val="0"/>
          <w:marTop w:val="0"/>
          <w:marBottom w:val="0"/>
          <w:divBdr>
            <w:top w:val="none" w:sz="0" w:space="0" w:color="auto"/>
            <w:left w:val="none" w:sz="0" w:space="0" w:color="auto"/>
            <w:bottom w:val="none" w:sz="0" w:space="0" w:color="auto"/>
            <w:right w:val="none" w:sz="0" w:space="0" w:color="auto"/>
          </w:divBdr>
        </w:div>
      </w:divsChild>
    </w:div>
    <w:div w:id="1612856744">
      <w:marLeft w:val="0"/>
      <w:marRight w:val="0"/>
      <w:marTop w:val="0"/>
      <w:marBottom w:val="0"/>
      <w:divBdr>
        <w:top w:val="none" w:sz="0" w:space="0" w:color="auto"/>
        <w:left w:val="none" w:sz="0" w:space="0" w:color="auto"/>
        <w:bottom w:val="none" w:sz="0" w:space="0" w:color="auto"/>
        <w:right w:val="none" w:sz="0" w:space="0" w:color="auto"/>
      </w:divBdr>
      <w:divsChild>
        <w:div w:id="1612857041">
          <w:marLeft w:val="0"/>
          <w:marRight w:val="0"/>
          <w:marTop w:val="0"/>
          <w:marBottom w:val="0"/>
          <w:divBdr>
            <w:top w:val="none" w:sz="0" w:space="0" w:color="auto"/>
            <w:left w:val="none" w:sz="0" w:space="0" w:color="auto"/>
            <w:bottom w:val="none" w:sz="0" w:space="0" w:color="auto"/>
            <w:right w:val="none" w:sz="0" w:space="0" w:color="auto"/>
          </w:divBdr>
          <w:divsChild>
            <w:div w:id="1612856778">
              <w:marLeft w:val="0"/>
              <w:marRight w:val="0"/>
              <w:marTop w:val="0"/>
              <w:marBottom w:val="0"/>
              <w:divBdr>
                <w:top w:val="none" w:sz="0" w:space="0" w:color="auto"/>
                <w:left w:val="none" w:sz="0" w:space="0" w:color="auto"/>
                <w:bottom w:val="none" w:sz="0" w:space="0" w:color="auto"/>
                <w:right w:val="none" w:sz="0" w:space="0" w:color="auto"/>
              </w:divBdr>
            </w:div>
            <w:div w:id="1612856799">
              <w:marLeft w:val="0"/>
              <w:marRight w:val="0"/>
              <w:marTop w:val="0"/>
              <w:marBottom w:val="0"/>
              <w:divBdr>
                <w:top w:val="none" w:sz="0" w:space="0" w:color="auto"/>
                <w:left w:val="none" w:sz="0" w:space="0" w:color="auto"/>
                <w:bottom w:val="none" w:sz="0" w:space="0" w:color="auto"/>
                <w:right w:val="none" w:sz="0" w:space="0" w:color="auto"/>
              </w:divBdr>
            </w:div>
            <w:div w:id="1612856827">
              <w:marLeft w:val="0"/>
              <w:marRight w:val="0"/>
              <w:marTop w:val="0"/>
              <w:marBottom w:val="0"/>
              <w:divBdr>
                <w:top w:val="none" w:sz="0" w:space="0" w:color="auto"/>
                <w:left w:val="none" w:sz="0" w:space="0" w:color="auto"/>
                <w:bottom w:val="none" w:sz="0" w:space="0" w:color="auto"/>
                <w:right w:val="none" w:sz="0" w:space="0" w:color="auto"/>
              </w:divBdr>
            </w:div>
            <w:div w:id="1612856861">
              <w:marLeft w:val="0"/>
              <w:marRight w:val="0"/>
              <w:marTop w:val="0"/>
              <w:marBottom w:val="0"/>
              <w:divBdr>
                <w:top w:val="none" w:sz="0" w:space="0" w:color="auto"/>
                <w:left w:val="none" w:sz="0" w:space="0" w:color="auto"/>
                <w:bottom w:val="none" w:sz="0" w:space="0" w:color="auto"/>
                <w:right w:val="none" w:sz="0" w:space="0" w:color="auto"/>
              </w:divBdr>
            </w:div>
            <w:div w:id="1612856909">
              <w:marLeft w:val="0"/>
              <w:marRight w:val="0"/>
              <w:marTop w:val="0"/>
              <w:marBottom w:val="0"/>
              <w:divBdr>
                <w:top w:val="none" w:sz="0" w:space="0" w:color="auto"/>
                <w:left w:val="none" w:sz="0" w:space="0" w:color="auto"/>
                <w:bottom w:val="none" w:sz="0" w:space="0" w:color="auto"/>
                <w:right w:val="none" w:sz="0" w:space="0" w:color="auto"/>
              </w:divBdr>
            </w:div>
            <w:div w:id="1612856926">
              <w:marLeft w:val="0"/>
              <w:marRight w:val="0"/>
              <w:marTop w:val="0"/>
              <w:marBottom w:val="0"/>
              <w:divBdr>
                <w:top w:val="none" w:sz="0" w:space="0" w:color="auto"/>
                <w:left w:val="none" w:sz="0" w:space="0" w:color="auto"/>
                <w:bottom w:val="none" w:sz="0" w:space="0" w:color="auto"/>
                <w:right w:val="none" w:sz="0" w:space="0" w:color="auto"/>
              </w:divBdr>
            </w:div>
            <w:div w:id="16128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760">
      <w:marLeft w:val="0"/>
      <w:marRight w:val="0"/>
      <w:marTop w:val="0"/>
      <w:marBottom w:val="0"/>
      <w:divBdr>
        <w:top w:val="none" w:sz="0" w:space="0" w:color="auto"/>
        <w:left w:val="none" w:sz="0" w:space="0" w:color="auto"/>
        <w:bottom w:val="none" w:sz="0" w:space="0" w:color="auto"/>
        <w:right w:val="none" w:sz="0" w:space="0" w:color="auto"/>
      </w:divBdr>
      <w:divsChild>
        <w:div w:id="1612856822">
          <w:marLeft w:val="0"/>
          <w:marRight w:val="0"/>
          <w:marTop w:val="0"/>
          <w:marBottom w:val="0"/>
          <w:divBdr>
            <w:top w:val="none" w:sz="0" w:space="0" w:color="auto"/>
            <w:left w:val="none" w:sz="0" w:space="0" w:color="auto"/>
            <w:bottom w:val="none" w:sz="0" w:space="0" w:color="auto"/>
            <w:right w:val="none" w:sz="0" w:space="0" w:color="auto"/>
          </w:divBdr>
          <w:divsChild>
            <w:div w:id="1612856718">
              <w:marLeft w:val="0"/>
              <w:marRight w:val="0"/>
              <w:marTop w:val="0"/>
              <w:marBottom w:val="0"/>
              <w:divBdr>
                <w:top w:val="none" w:sz="0" w:space="0" w:color="auto"/>
                <w:left w:val="none" w:sz="0" w:space="0" w:color="auto"/>
                <w:bottom w:val="none" w:sz="0" w:space="0" w:color="auto"/>
                <w:right w:val="none" w:sz="0" w:space="0" w:color="auto"/>
              </w:divBdr>
            </w:div>
            <w:div w:id="1612856769">
              <w:marLeft w:val="0"/>
              <w:marRight w:val="0"/>
              <w:marTop w:val="0"/>
              <w:marBottom w:val="0"/>
              <w:divBdr>
                <w:top w:val="none" w:sz="0" w:space="0" w:color="auto"/>
                <w:left w:val="none" w:sz="0" w:space="0" w:color="auto"/>
                <w:bottom w:val="none" w:sz="0" w:space="0" w:color="auto"/>
                <w:right w:val="none" w:sz="0" w:space="0" w:color="auto"/>
              </w:divBdr>
            </w:div>
            <w:div w:id="1612856816">
              <w:marLeft w:val="0"/>
              <w:marRight w:val="0"/>
              <w:marTop w:val="0"/>
              <w:marBottom w:val="0"/>
              <w:divBdr>
                <w:top w:val="none" w:sz="0" w:space="0" w:color="auto"/>
                <w:left w:val="none" w:sz="0" w:space="0" w:color="auto"/>
                <w:bottom w:val="none" w:sz="0" w:space="0" w:color="auto"/>
                <w:right w:val="none" w:sz="0" w:space="0" w:color="auto"/>
              </w:divBdr>
            </w:div>
            <w:div w:id="16128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763">
      <w:marLeft w:val="0"/>
      <w:marRight w:val="0"/>
      <w:marTop w:val="0"/>
      <w:marBottom w:val="0"/>
      <w:divBdr>
        <w:top w:val="none" w:sz="0" w:space="0" w:color="auto"/>
        <w:left w:val="none" w:sz="0" w:space="0" w:color="auto"/>
        <w:bottom w:val="none" w:sz="0" w:space="0" w:color="auto"/>
        <w:right w:val="none" w:sz="0" w:space="0" w:color="auto"/>
      </w:divBdr>
    </w:div>
    <w:div w:id="1612856764">
      <w:marLeft w:val="0"/>
      <w:marRight w:val="0"/>
      <w:marTop w:val="0"/>
      <w:marBottom w:val="0"/>
      <w:divBdr>
        <w:top w:val="none" w:sz="0" w:space="0" w:color="auto"/>
        <w:left w:val="none" w:sz="0" w:space="0" w:color="auto"/>
        <w:bottom w:val="none" w:sz="0" w:space="0" w:color="auto"/>
        <w:right w:val="none" w:sz="0" w:space="0" w:color="auto"/>
      </w:divBdr>
      <w:divsChild>
        <w:div w:id="1612856952">
          <w:marLeft w:val="0"/>
          <w:marRight w:val="0"/>
          <w:marTop w:val="0"/>
          <w:marBottom w:val="0"/>
          <w:divBdr>
            <w:top w:val="none" w:sz="0" w:space="0" w:color="auto"/>
            <w:left w:val="none" w:sz="0" w:space="0" w:color="auto"/>
            <w:bottom w:val="none" w:sz="0" w:space="0" w:color="auto"/>
            <w:right w:val="none" w:sz="0" w:space="0" w:color="auto"/>
          </w:divBdr>
          <w:divsChild>
            <w:div w:id="1612856782">
              <w:marLeft w:val="0"/>
              <w:marRight w:val="0"/>
              <w:marTop w:val="0"/>
              <w:marBottom w:val="0"/>
              <w:divBdr>
                <w:top w:val="none" w:sz="0" w:space="0" w:color="auto"/>
                <w:left w:val="none" w:sz="0" w:space="0" w:color="auto"/>
                <w:bottom w:val="none" w:sz="0" w:space="0" w:color="auto"/>
                <w:right w:val="none" w:sz="0" w:space="0" w:color="auto"/>
              </w:divBdr>
            </w:div>
            <w:div w:id="1612856889">
              <w:marLeft w:val="0"/>
              <w:marRight w:val="0"/>
              <w:marTop w:val="0"/>
              <w:marBottom w:val="0"/>
              <w:divBdr>
                <w:top w:val="none" w:sz="0" w:space="0" w:color="auto"/>
                <w:left w:val="none" w:sz="0" w:space="0" w:color="auto"/>
                <w:bottom w:val="none" w:sz="0" w:space="0" w:color="auto"/>
                <w:right w:val="none" w:sz="0" w:space="0" w:color="auto"/>
              </w:divBdr>
            </w:div>
            <w:div w:id="1612856972">
              <w:marLeft w:val="0"/>
              <w:marRight w:val="0"/>
              <w:marTop w:val="0"/>
              <w:marBottom w:val="0"/>
              <w:divBdr>
                <w:top w:val="none" w:sz="0" w:space="0" w:color="auto"/>
                <w:left w:val="none" w:sz="0" w:space="0" w:color="auto"/>
                <w:bottom w:val="none" w:sz="0" w:space="0" w:color="auto"/>
                <w:right w:val="none" w:sz="0" w:space="0" w:color="auto"/>
              </w:divBdr>
            </w:div>
            <w:div w:id="1612857000">
              <w:marLeft w:val="0"/>
              <w:marRight w:val="0"/>
              <w:marTop w:val="0"/>
              <w:marBottom w:val="0"/>
              <w:divBdr>
                <w:top w:val="none" w:sz="0" w:space="0" w:color="auto"/>
                <w:left w:val="none" w:sz="0" w:space="0" w:color="auto"/>
                <w:bottom w:val="none" w:sz="0" w:space="0" w:color="auto"/>
                <w:right w:val="none" w:sz="0" w:space="0" w:color="auto"/>
              </w:divBdr>
            </w:div>
            <w:div w:id="16128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767">
      <w:marLeft w:val="0"/>
      <w:marRight w:val="0"/>
      <w:marTop w:val="0"/>
      <w:marBottom w:val="0"/>
      <w:divBdr>
        <w:top w:val="none" w:sz="0" w:space="0" w:color="auto"/>
        <w:left w:val="none" w:sz="0" w:space="0" w:color="auto"/>
        <w:bottom w:val="none" w:sz="0" w:space="0" w:color="auto"/>
        <w:right w:val="none" w:sz="0" w:space="0" w:color="auto"/>
      </w:divBdr>
      <w:divsChild>
        <w:div w:id="1612856936">
          <w:marLeft w:val="0"/>
          <w:marRight w:val="0"/>
          <w:marTop w:val="0"/>
          <w:marBottom w:val="0"/>
          <w:divBdr>
            <w:top w:val="none" w:sz="0" w:space="0" w:color="auto"/>
            <w:left w:val="none" w:sz="0" w:space="0" w:color="auto"/>
            <w:bottom w:val="none" w:sz="0" w:space="0" w:color="auto"/>
            <w:right w:val="none" w:sz="0" w:space="0" w:color="auto"/>
          </w:divBdr>
          <w:divsChild>
            <w:div w:id="1612856748">
              <w:marLeft w:val="0"/>
              <w:marRight w:val="0"/>
              <w:marTop w:val="0"/>
              <w:marBottom w:val="0"/>
              <w:divBdr>
                <w:top w:val="none" w:sz="0" w:space="0" w:color="auto"/>
                <w:left w:val="none" w:sz="0" w:space="0" w:color="auto"/>
                <w:bottom w:val="none" w:sz="0" w:space="0" w:color="auto"/>
                <w:right w:val="none" w:sz="0" w:space="0" w:color="auto"/>
              </w:divBdr>
            </w:div>
            <w:div w:id="1612856848">
              <w:marLeft w:val="0"/>
              <w:marRight w:val="0"/>
              <w:marTop w:val="0"/>
              <w:marBottom w:val="0"/>
              <w:divBdr>
                <w:top w:val="none" w:sz="0" w:space="0" w:color="auto"/>
                <w:left w:val="none" w:sz="0" w:space="0" w:color="auto"/>
                <w:bottom w:val="none" w:sz="0" w:space="0" w:color="auto"/>
                <w:right w:val="none" w:sz="0" w:space="0" w:color="auto"/>
              </w:divBdr>
            </w:div>
            <w:div w:id="1612856928">
              <w:marLeft w:val="0"/>
              <w:marRight w:val="0"/>
              <w:marTop w:val="0"/>
              <w:marBottom w:val="0"/>
              <w:divBdr>
                <w:top w:val="none" w:sz="0" w:space="0" w:color="auto"/>
                <w:left w:val="none" w:sz="0" w:space="0" w:color="auto"/>
                <w:bottom w:val="none" w:sz="0" w:space="0" w:color="auto"/>
                <w:right w:val="none" w:sz="0" w:space="0" w:color="auto"/>
              </w:divBdr>
            </w:div>
            <w:div w:id="16128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768">
      <w:marLeft w:val="0"/>
      <w:marRight w:val="0"/>
      <w:marTop w:val="0"/>
      <w:marBottom w:val="0"/>
      <w:divBdr>
        <w:top w:val="none" w:sz="0" w:space="0" w:color="auto"/>
        <w:left w:val="none" w:sz="0" w:space="0" w:color="auto"/>
        <w:bottom w:val="none" w:sz="0" w:space="0" w:color="auto"/>
        <w:right w:val="none" w:sz="0" w:space="0" w:color="auto"/>
      </w:divBdr>
      <w:divsChild>
        <w:div w:id="1612857013">
          <w:marLeft w:val="0"/>
          <w:marRight w:val="0"/>
          <w:marTop w:val="0"/>
          <w:marBottom w:val="0"/>
          <w:divBdr>
            <w:top w:val="none" w:sz="0" w:space="0" w:color="auto"/>
            <w:left w:val="none" w:sz="0" w:space="0" w:color="auto"/>
            <w:bottom w:val="none" w:sz="0" w:space="0" w:color="auto"/>
            <w:right w:val="none" w:sz="0" w:space="0" w:color="auto"/>
          </w:divBdr>
          <w:divsChild>
            <w:div w:id="1612856697">
              <w:marLeft w:val="0"/>
              <w:marRight w:val="0"/>
              <w:marTop w:val="0"/>
              <w:marBottom w:val="0"/>
              <w:divBdr>
                <w:top w:val="none" w:sz="0" w:space="0" w:color="auto"/>
                <w:left w:val="none" w:sz="0" w:space="0" w:color="auto"/>
                <w:bottom w:val="none" w:sz="0" w:space="0" w:color="auto"/>
                <w:right w:val="none" w:sz="0" w:space="0" w:color="auto"/>
              </w:divBdr>
            </w:div>
            <w:div w:id="1612856750">
              <w:marLeft w:val="0"/>
              <w:marRight w:val="0"/>
              <w:marTop w:val="0"/>
              <w:marBottom w:val="0"/>
              <w:divBdr>
                <w:top w:val="none" w:sz="0" w:space="0" w:color="auto"/>
                <w:left w:val="none" w:sz="0" w:space="0" w:color="auto"/>
                <w:bottom w:val="none" w:sz="0" w:space="0" w:color="auto"/>
                <w:right w:val="none" w:sz="0" w:space="0" w:color="auto"/>
              </w:divBdr>
            </w:div>
            <w:div w:id="1612856890">
              <w:marLeft w:val="0"/>
              <w:marRight w:val="0"/>
              <w:marTop w:val="0"/>
              <w:marBottom w:val="0"/>
              <w:divBdr>
                <w:top w:val="none" w:sz="0" w:space="0" w:color="auto"/>
                <w:left w:val="none" w:sz="0" w:space="0" w:color="auto"/>
                <w:bottom w:val="none" w:sz="0" w:space="0" w:color="auto"/>
                <w:right w:val="none" w:sz="0" w:space="0" w:color="auto"/>
              </w:divBdr>
            </w:div>
            <w:div w:id="1612856977">
              <w:marLeft w:val="0"/>
              <w:marRight w:val="0"/>
              <w:marTop w:val="0"/>
              <w:marBottom w:val="0"/>
              <w:divBdr>
                <w:top w:val="none" w:sz="0" w:space="0" w:color="auto"/>
                <w:left w:val="none" w:sz="0" w:space="0" w:color="auto"/>
                <w:bottom w:val="none" w:sz="0" w:space="0" w:color="auto"/>
                <w:right w:val="none" w:sz="0" w:space="0" w:color="auto"/>
              </w:divBdr>
            </w:div>
            <w:div w:id="1612857015">
              <w:marLeft w:val="0"/>
              <w:marRight w:val="0"/>
              <w:marTop w:val="0"/>
              <w:marBottom w:val="0"/>
              <w:divBdr>
                <w:top w:val="none" w:sz="0" w:space="0" w:color="auto"/>
                <w:left w:val="none" w:sz="0" w:space="0" w:color="auto"/>
                <w:bottom w:val="none" w:sz="0" w:space="0" w:color="auto"/>
                <w:right w:val="none" w:sz="0" w:space="0" w:color="auto"/>
              </w:divBdr>
            </w:div>
            <w:div w:id="1612857022">
              <w:marLeft w:val="0"/>
              <w:marRight w:val="0"/>
              <w:marTop w:val="0"/>
              <w:marBottom w:val="0"/>
              <w:divBdr>
                <w:top w:val="none" w:sz="0" w:space="0" w:color="auto"/>
                <w:left w:val="none" w:sz="0" w:space="0" w:color="auto"/>
                <w:bottom w:val="none" w:sz="0" w:space="0" w:color="auto"/>
                <w:right w:val="none" w:sz="0" w:space="0" w:color="auto"/>
              </w:divBdr>
            </w:div>
            <w:div w:id="1612857024">
              <w:marLeft w:val="0"/>
              <w:marRight w:val="0"/>
              <w:marTop w:val="0"/>
              <w:marBottom w:val="0"/>
              <w:divBdr>
                <w:top w:val="none" w:sz="0" w:space="0" w:color="auto"/>
                <w:left w:val="none" w:sz="0" w:space="0" w:color="auto"/>
                <w:bottom w:val="none" w:sz="0" w:space="0" w:color="auto"/>
                <w:right w:val="none" w:sz="0" w:space="0" w:color="auto"/>
              </w:divBdr>
            </w:div>
            <w:div w:id="1612857037">
              <w:marLeft w:val="0"/>
              <w:marRight w:val="0"/>
              <w:marTop w:val="0"/>
              <w:marBottom w:val="0"/>
              <w:divBdr>
                <w:top w:val="none" w:sz="0" w:space="0" w:color="auto"/>
                <w:left w:val="none" w:sz="0" w:space="0" w:color="auto"/>
                <w:bottom w:val="none" w:sz="0" w:space="0" w:color="auto"/>
                <w:right w:val="none" w:sz="0" w:space="0" w:color="auto"/>
              </w:divBdr>
            </w:div>
            <w:div w:id="16128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774">
      <w:marLeft w:val="0"/>
      <w:marRight w:val="0"/>
      <w:marTop w:val="0"/>
      <w:marBottom w:val="0"/>
      <w:divBdr>
        <w:top w:val="none" w:sz="0" w:space="0" w:color="auto"/>
        <w:left w:val="none" w:sz="0" w:space="0" w:color="auto"/>
        <w:bottom w:val="none" w:sz="0" w:space="0" w:color="auto"/>
        <w:right w:val="none" w:sz="0" w:space="0" w:color="auto"/>
      </w:divBdr>
      <w:divsChild>
        <w:div w:id="1612857019">
          <w:marLeft w:val="0"/>
          <w:marRight w:val="0"/>
          <w:marTop w:val="0"/>
          <w:marBottom w:val="0"/>
          <w:divBdr>
            <w:top w:val="none" w:sz="0" w:space="0" w:color="auto"/>
            <w:left w:val="none" w:sz="0" w:space="0" w:color="auto"/>
            <w:bottom w:val="none" w:sz="0" w:space="0" w:color="auto"/>
            <w:right w:val="none" w:sz="0" w:space="0" w:color="auto"/>
          </w:divBdr>
          <w:divsChild>
            <w:div w:id="1612856729">
              <w:marLeft w:val="0"/>
              <w:marRight w:val="0"/>
              <w:marTop w:val="0"/>
              <w:marBottom w:val="0"/>
              <w:divBdr>
                <w:top w:val="none" w:sz="0" w:space="0" w:color="auto"/>
                <w:left w:val="none" w:sz="0" w:space="0" w:color="auto"/>
                <w:bottom w:val="none" w:sz="0" w:space="0" w:color="auto"/>
                <w:right w:val="none" w:sz="0" w:space="0" w:color="auto"/>
              </w:divBdr>
            </w:div>
            <w:div w:id="1612856843">
              <w:marLeft w:val="0"/>
              <w:marRight w:val="0"/>
              <w:marTop w:val="0"/>
              <w:marBottom w:val="0"/>
              <w:divBdr>
                <w:top w:val="none" w:sz="0" w:space="0" w:color="auto"/>
                <w:left w:val="none" w:sz="0" w:space="0" w:color="auto"/>
                <w:bottom w:val="none" w:sz="0" w:space="0" w:color="auto"/>
                <w:right w:val="none" w:sz="0" w:space="0" w:color="auto"/>
              </w:divBdr>
            </w:div>
            <w:div w:id="1612856845">
              <w:marLeft w:val="0"/>
              <w:marRight w:val="0"/>
              <w:marTop w:val="0"/>
              <w:marBottom w:val="0"/>
              <w:divBdr>
                <w:top w:val="none" w:sz="0" w:space="0" w:color="auto"/>
                <w:left w:val="none" w:sz="0" w:space="0" w:color="auto"/>
                <w:bottom w:val="none" w:sz="0" w:space="0" w:color="auto"/>
                <w:right w:val="none" w:sz="0" w:space="0" w:color="auto"/>
              </w:divBdr>
            </w:div>
            <w:div w:id="1612856852">
              <w:marLeft w:val="0"/>
              <w:marRight w:val="0"/>
              <w:marTop w:val="0"/>
              <w:marBottom w:val="0"/>
              <w:divBdr>
                <w:top w:val="none" w:sz="0" w:space="0" w:color="auto"/>
                <w:left w:val="none" w:sz="0" w:space="0" w:color="auto"/>
                <w:bottom w:val="none" w:sz="0" w:space="0" w:color="auto"/>
                <w:right w:val="none" w:sz="0" w:space="0" w:color="auto"/>
              </w:divBdr>
            </w:div>
            <w:div w:id="16128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780">
      <w:marLeft w:val="0"/>
      <w:marRight w:val="0"/>
      <w:marTop w:val="0"/>
      <w:marBottom w:val="0"/>
      <w:divBdr>
        <w:top w:val="none" w:sz="0" w:space="0" w:color="auto"/>
        <w:left w:val="none" w:sz="0" w:space="0" w:color="auto"/>
        <w:bottom w:val="none" w:sz="0" w:space="0" w:color="auto"/>
        <w:right w:val="none" w:sz="0" w:space="0" w:color="auto"/>
      </w:divBdr>
      <w:divsChild>
        <w:div w:id="1612856792">
          <w:marLeft w:val="0"/>
          <w:marRight w:val="0"/>
          <w:marTop w:val="0"/>
          <w:marBottom w:val="0"/>
          <w:divBdr>
            <w:top w:val="none" w:sz="0" w:space="0" w:color="auto"/>
            <w:left w:val="none" w:sz="0" w:space="0" w:color="auto"/>
            <w:bottom w:val="none" w:sz="0" w:space="0" w:color="auto"/>
            <w:right w:val="none" w:sz="0" w:space="0" w:color="auto"/>
          </w:divBdr>
        </w:div>
      </w:divsChild>
    </w:div>
    <w:div w:id="1612856781">
      <w:marLeft w:val="0"/>
      <w:marRight w:val="0"/>
      <w:marTop w:val="0"/>
      <w:marBottom w:val="0"/>
      <w:divBdr>
        <w:top w:val="none" w:sz="0" w:space="0" w:color="auto"/>
        <w:left w:val="none" w:sz="0" w:space="0" w:color="auto"/>
        <w:bottom w:val="none" w:sz="0" w:space="0" w:color="auto"/>
        <w:right w:val="none" w:sz="0" w:space="0" w:color="auto"/>
      </w:divBdr>
      <w:divsChild>
        <w:div w:id="1612856882">
          <w:marLeft w:val="0"/>
          <w:marRight w:val="0"/>
          <w:marTop w:val="0"/>
          <w:marBottom w:val="0"/>
          <w:divBdr>
            <w:top w:val="none" w:sz="0" w:space="0" w:color="auto"/>
            <w:left w:val="none" w:sz="0" w:space="0" w:color="auto"/>
            <w:bottom w:val="none" w:sz="0" w:space="0" w:color="auto"/>
            <w:right w:val="none" w:sz="0" w:space="0" w:color="auto"/>
          </w:divBdr>
          <w:divsChild>
            <w:div w:id="16128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788">
      <w:marLeft w:val="0"/>
      <w:marRight w:val="0"/>
      <w:marTop w:val="0"/>
      <w:marBottom w:val="0"/>
      <w:divBdr>
        <w:top w:val="none" w:sz="0" w:space="0" w:color="auto"/>
        <w:left w:val="none" w:sz="0" w:space="0" w:color="auto"/>
        <w:bottom w:val="none" w:sz="0" w:space="0" w:color="auto"/>
        <w:right w:val="none" w:sz="0" w:space="0" w:color="auto"/>
      </w:divBdr>
      <w:divsChild>
        <w:div w:id="1612857012">
          <w:marLeft w:val="0"/>
          <w:marRight w:val="0"/>
          <w:marTop w:val="0"/>
          <w:marBottom w:val="0"/>
          <w:divBdr>
            <w:top w:val="none" w:sz="0" w:space="0" w:color="auto"/>
            <w:left w:val="none" w:sz="0" w:space="0" w:color="auto"/>
            <w:bottom w:val="none" w:sz="0" w:space="0" w:color="auto"/>
            <w:right w:val="none" w:sz="0" w:space="0" w:color="auto"/>
          </w:divBdr>
        </w:div>
      </w:divsChild>
    </w:div>
    <w:div w:id="1612856790">
      <w:marLeft w:val="0"/>
      <w:marRight w:val="0"/>
      <w:marTop w:val="0"/>
      <w:marBottom w:val="0"/>
      <w:divBdr>
        <w:top w:val="none" w:sz="0" w:space="0" w:color="auto"/>
        <w:left w:val="none" w:sz="0" w:space="0" w:color="auto"/>
        <w:bottom w:val="none" w:sz="0" w:space="0" w:color="auto"/>
        <w:right w:val="none" w:sz="0" w:space="0" w:color="auto"/>
      </w:divBdr>
      <w:divsChild>
        <w:div w:id="1612856701">
          <w:marLeft w:val="0"/>
          <w:marRight w:val="0"/>
          <w:marTop w:val="0"/>
          <w:marBottom w:val="0"/>
          <w:divBdr>
            <w:top w:val="none" w:sz="0" w:space="0" w:color="auto"/>
            <w:left w:val="none" w:sz="0" w:space="0" w:color="auto"/>
            <w:bottom w:val="none" w:sz="0" w:space="0" w:color="auto"/>
            <w:right w:val="none" w:sz="0" w:space="0" w:color="auto"/>
          </w:divBdr>
        </w:div>
      </w:divsChild>
    </w:div>
    <w:div w:id="1612856791">
      <w:marLeft w:val="0"/>
      <w:marRight w:val="0"/>
      <w:marTop w:val="0"/>
      <w:marBottom w:val="0"/>
      <w:divBdr>
        <w:top w:val="none" w:sz="0" w:space="0" w:color="auto"/>
        <w:left w:val="none" w:sz="0" w:space="0" w:color="auto"/>
        <w:bottom w:val="none" w:sz="0" w:space="0" w:color="auto"/>
        <w:right w:val="none" w:sz="0" w:space="0" w:color="auto"/>
      </w:divBdr>
      <w:divsChild>
        <w:div w:id="1612857040">
          <w:marLeft w:val="0"/>
          <w:marRight w:val="0"/>
          <w:marTop w:val="0"/>
          <w:marBottom w:val="0"/>
          <w:divBdr>
            <w:top w:val="none" w:sz="0" w:space="0" w:color="auto"/>
            <w:left w:val="none" w:sz="0" w:space="0" w:color="auto"/>
            <w:bottom w:val="none" w:sz="0" w:space="0" w:color="auto"/>
            <w:right w:val="none" w:sz="0" w:space="0" w:color="auto"/>
          </w:divBdr>
          <w:divsChild>
            <w:div w:id="1612856702">
              <w:marLeft w:val="0"/>
              <w:marRight w:val="0"/>
              <w:marTop w:val="0"/>
              <w:marBottom w:val="0"/>
              <w:divBdr>
                <w:top w:val="none" w:sz="0" w:space="0" w:color="auto"/>
                <w:left w:val="none" w:sz="0" w:space="0" w:color="auto"/>
                <w:bottom w:val="none" w:sz="0" w:space="0" w:color="auto"/>
                <w:right w:val="none" w:sz="0" w:space="0" w:color="auto"/>
              </w:divBdr>
            </w:div>
            <w:div w:id="1612856730">
              <w:marLeft w:val="0"/>
              <w:marRight w:val="0"/>
              <w:marTop w:val="0"/>
              <w:marBottom w:val="0"/>
              <w:divBdr>
                <w:top w:val="none" w:sz="0" w:space="0" w:color="auto"/>
                <w:left w:val="none" w:sz="0" w:space="0" w:color="auto"/>
                <w:bottom w:val="none" w:sz="0" w:space="0" w:color="auto"/>
                <w:right w:val="none" w:sz="0" w:space="0" w:color="auto"/>
              </w:divBdr>
            </w:div>
            <w:div w:id="1612856736">
              <w:marLeft w:val="0"/>
              <w:marRight w:val="0"/>
              <w:marTop w:val="0"/>
              <w:marBottom w:val="0"/>
              <w:divBdr>
                <w:top w:val="none" w:sz="0" w:space="0" w:color="auto"/>
                <w:left w:val="none" w:sz="0" w:space="0" w:color="auto"/>
                <w:bottom w:val="none" w:sz="0" w:space="0" w:color="auto"/>
                <w:right w:val="none" w:sz="0" w:space="0" w:color="auto"/>
              </w:divBdr>
            </w:div>
            <w:div w:id="1612856867">
              <w:marLeft w:val="0"/>
              <w:marRight w:val="0"/>
              <w:marTop w:val="0"/>
              <w:marBottom w:val="0"/>
              <w:divBdr>
                <w:top w:val="none" w:sz="0" w:space="0" w:color="auto"/>
                <w:left w:val="none" w:sz="0" w:space="0" w:color="auto"/>
                <w:bottom w:val="none" w:sz="0" w:space="0" w:color="auto"/>
                <w:right w:val="none" w:sz="0" w:space="0" w:color="auto"/>
              </w:divBdr>
            </w:div>
            <w:div w:id="1612856871">
              <w:marLeft w:val="0"/>
              <w:marRight w:val="0"/>
              <w:marTop w:val="0"/>
              <w:marBottom w:val="0"/>
              <w:divBdr>
                <w:top w:val="none" w:sz="0" w:space="0" w:color="auto"/>
                <w:left w:val="none" w:sz="0" w:space="0" w:color="auto"/>
                <w:bottom w:val="none" w:sz="0" w:space="0" w:color="auto"/>
                <w:right w:val="none" w:sz="0" w:space="0" w:color="auto"/>
              </w:divBdr>
            </w:div>
            <w:div w:id="1612856978">
              <w:marLeft w:val="0"/>
              <w:marRight w:val="0"/>
              <w:marTop w:val="0"/>
              <w:marBottom w:val="0"/>
              <w:divBdr>
                <w:top w:val="none" w:sz="0" w:space="0" w:color="auto"/>
                <w:left w:val="none" w:sz="0" w:space="0" w:color="auto"/>
                <w:bottom w:val="none" w:sz="0" w:space="0" w:color="auto"/>
                <w:right w:val="none" w:sz="0" w:space="0" w:color="auto"/>
              </w:divBdr>
            </w:div>
            <w:div w:id="16128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797">
      <w:marLeft w:val="0"/>
      <w:marRight w:val="0"/>
      <w:marTop w:val="0"/>
      <w:marBottom w:val="0"/>
      <w:divBdr>
        <w:top w:val="none" w:sz="0" w:space="0" w:color="auto"/>
        <w:left w:val="none" w:sz="0" w:space="0" w:color="auto"/>
        <w:bottom w:val="none" w:sz="0" w:space="0" w:color="auto"/>
        <w:right w:val="none" w:sz="0" w:space="0" w:color="auto"/>
      </w:divBdr>
      <w:divsChild>
        <w:div w:id="1612856758">
          <w:marLeft w:val="0"/>
          <w:marRight w:val="0"/>
          <w:marTop w:val="0"/>
          <w:marBottom w:val="0"/>
          <w:divBdr>
            <w:top w:val="none" w:sz="0" w:space="0" w:color="auto"/>
            <w:left w:val="none" w:sz="0" w:space="0" w:color="auto"/>
            <w:bottom w:val="none" w:sz="0" w:space="0" w:color="auto"/>
            <w:right w:val="none" w:sz="0" w:space="0" w:color="auto"/>
          </w:divBdr>
          <w:divsChild>
            <w:div w:id="1612856821">
              <w:marLeft w:val="0"/>
              <w:marRight w:val="0"/>
              <w:marTop w:val="0"/>
              <w:marBottom w:val="0"/>
              <w:divBdr>
                <w:top w:val="none" w:sz="0" w:space="0" w:color="auto"/>
                <w:left w:val="none" w:sz="0" w:space="0" w:color="auto"/>
                <w:bottom w:val="none" w:sz="0" w:space="0" w:color="auto"/>
                <w:right w:val="none" w:sz="0" w:space="0" w:color="auto"/>
              </w:divBdr>
            </w:div>
            <w:div w:id="1612856842">
              <w:marLeft w:val="0"/>
              <w:marRight w:val="0"/>
              <w:marTop w:val="0"/>
              <w:marBottom w:val="0"/>
              <w:divBdr>
                <w:top w:val="none" w:sz="0" w:space="0" w:color="auto"/>
                <w:left w:val="none" w:sz="0" w:space="0" w:color="auto"/>
                <w:bottom w:val="none" w:sz="0" w:space="0" w:color="auto"/>
                <w:right w:val="none" w:sz="0" w:space="0" w:color="auto"/>
              </w:divBdr>
            </w:div>
            <w:div w:id="1612856896">
              <w:marLeft w:val="0"/>
              <w:marRight w:val="0"/>
              <w:marTop w:val="0"/>
              <w:marBottom w:val="0"/>
              <w:divBdr>
                <w:top w:val="none" w:sz="0" w:space="0" w:color="auto"/>
                <w:left w:val="none" w:sz="0" w:space="0" w:color="auto"/>
                <w:bottom w:val="none" w:sz="0" w:space="0" w:color="auto"/>
                <w:right w:val="none" w:sz="0" w:space="0" w:color="auto"/>
              </w:divBdr>
            </w:div>
            <w:div w:id="1612857026">
              <w:marLeft w:val="0"/>
              <w:marRight w:val="0"/>
              <w:marTop w:val="0"/>
              <w:marBottom w:val="0"/>
              <w:divBdr>
                <w:top w:val="none" w:sz="0" w:space="0" w:color="auto"/>
                <w:left w:val="none" w:sz="0" w:space="0" w:color="auto"/>
                <w:bottom w:val="none" w:sz="0" w:space="0" w:color="auto"/>
                <w:right w:val="none" w:sz="0" w:space="0" w:color="auto"/>
              </w:divBdr>
            </w:div>
            <w:div w:id="16128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800">
      <w:marLeft w:val="0"/>
      <w:marRight w:val="0"/>
      <w:marTop w:val="0"/>
      <w:marBottom w:val="0"/>
      <w:divBdr>
        <w:top w:val="none" w:sz="0" w:space="0" w:color="auto"/>
        <w:left w:val="none" w:sz="0" w:space="0" w:color="auto"/>
        <w:bottom w:val="none" w:sz="0" w:space="0" w:color="auto"/>
        <w:right w:val="none" w:sz="0" w:space="0" w:color="auto"/>
      </w:divBdr>
      <w:divsChild>
        <w:div w:id="1612856766">
          <w:marLeft w:val="0"/>
          <w:marRight w:val="0"/>
          <w:marTop w:val="0"/>
          <w:marBottom w:val="0"/>
          <w:divBdr>
            <w:top w:val="none" w:sz="0" w:space="0" w:color="auto"/>
            <w:left w:val="none" w:sz="0" w:space="0" w:color="auto"/>
            <w:bottom w:val="none" w:sz="0" w:space="0" w:color="auto"/>
            <w:right w:val="none" w:sz="0" w:space="0" w:color="auto"/>
          </w:divBdr>
        </w:div>
      </w:divsChild>
    </w:div>
    <w:div w:id="1612856803">
      <w:marLeft w:val="0"/>
      <w:marRight w:val="0"/>
      <w:marTop w:val="0"/>
      <w:marBottom w:val="0"/>
      <w:divBdr>
        <w:top w:val="none" w:sz="0" w:space="0" w:color="auto"/>
        <w:left w:val="none" w:sz="0" w:space="0" w:color="auto"/>
        <w:bottom w:val="none" w:sz="0" w:space="0" w:color="auto"/>
        <w:right w:val="none" w:sz="0" w:space="0" w:color="auto"/>
      </w:divBdr>
      <w:divsChild>
        <w:div w:id="1612856976">
          <w:marLeft w:val="0"/>
          <w:marRight w:val="0"/>
          <w:marTop w:val="0"/>
          <w:marBottom w:val="0"/>
          <w:divBdr>
            <w:top w:val="none" w:sz="0" w:space="0" w:color="auto"/>
            <w:left w:val="none" w:sz="0" w:space="0" w:color="auto"/>
            <w:bottom w:val="none" w:sz="0" w:space="0" w:color="auto"/>
            <w:right w:val="none" w:sz="0" w:space="0" w:color="auto"/>
          </w:divBdr>
          <w:divsChild>
            <w:div w:id="1612856834">
              <w:marLeft w:val="0"/>
              <w:marRight w:val="0"/>
              <w:marTop w:val="0"/>
              <w:marBottom w:val="0"/>
              <w:divBdr>
                <w:top w:val="none" w:sz="0" w:space="0" w:color="auto"/>
                <w:left w:val="none" w:sz="0" w:space="0" w:color="auto"/>
                <w:bottom w:val="none" w:sz="0" w:space="0" w:color="auto"/>
                <w:right w:val="none" w:sz="0" w:space="0" w:color="auto"/>
              </w:divBdr>
            </w:div>
            <w:div w:id="1612856914">
              <w:marLeft w:val="0"/>
              <w:marRight w:val="0"/>
              <w:marTop w:val="0"/>
              <w:marBottom w:val="0"/>
              <w:divBdr>
                <w:top w:val="none" w:sz="0" w:space="0" w:color="auto"/>
                <w:left w:val="none" w:sz="0" w:space="0" w:color="auto"/>
                <w:bottom w:val="none" w:sz="0" w:space="0" w:color="auto"/>
                <w:right w:val="none" w:sz="0" w:space="0" w:color="auto"/>
              </w:divBdr>
            </w:div>
            <w:div w:id="16128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810">
      <w:marLeft w:val="0"/>
      <w:marRight w:val="0"/>
      <w:marTop w:val="0"/>
      <w:marBottom w:val="0"/>
      <w:divBdr>
        <w:top w:val="none" w:sz="0" w:space="0" w:color="auto"/>
        <w:left w:val="none" w:sz="0" w:space="0" w:color="auto"/>
        <w:bottom w:val="none" w:sz="0" w:space="0" w:color="auto"/>
        <w:right w:val="none" w:sz="0" w:space="0" w:color="auto"/>
      </w:divBdr>
      <w:divsChild>
        <w:div w:id="1612857008">
          <w:marLeft w:val="0"/>
          <w:marRight w:val="0"/>
          <w:marTop w:val="0"/>
          <w:marBottom w:val="0"/>
          <w:divBdr>
            <w:top w:val="none" w:sz="0" w:space="0" w:color="auto"/>
            <w:left w:val="none" w:sz="0" w:space="0" w:color="auto"/>
            <w:bottom w:val="none" w:sz="0" w:space="0" w:color="auto"/>
            <w:right w:val="none" w:sz="0" w:space="0" w:color="auto"/>
          </w:divBdr>
          <w:divsChild>
            <w:div w:id="1612856798">
              <w:marLeft w:val="0"/>
              <w:marRight w:val="0"/>
              <w:marTop w:val="0"/>
              <w:marBottom w:val="0"/>
              <w:divBdr>
                <w:top w:val="none" w:sz="0" w:space="0" w:color="auto"/>
                <w:left w:val="none" w:sz="0" w:space="0" w:color="auto"/>
                <w:bottom w:val="none" w:sz="0" w:space="0" w:color="auto"/>
                <w:right w:val="none" w:sz="0" w:space="0" w:color="auto"/>
              </w:divBdr>
              <w:divsChild>
                <w:div w:id="1612856801">
                  <w:marLeft w:val="0"/>
                  <w:marRight w:val="0"/>
                  <w:marTop w:val="0"/>
                  <w:marBottom w:val="0"/>
                  <w:divBdr>
                    <w:top w:val="none" w:sz="0" w:space="0" w:color="auto"/>
                    <w:left w:val="none" w:sz="0" w:space="0" w:color="auto"/>
                    <w:bottom w:val="none" w:sz="0" w:space="0" w:color="auto"/>
                    <w:right w:val="none" w:sz="0" w:space="0" w:color="auto"/>
                  </w:divBdr>
                </w:div>
                <w:div w:id="1612856944">
                  <w:marLeft w:val="0"/>
                  <w:marRight w:val="0"/>
                  <w:marTop w:val="0"/>
                  <w:marBottom w:val="0"/>
                  <w:divBdr>
                    <w:top w:val="none" w:sz="0" w:space="0" w:color="auto"/>
                    <w:left w:val="none" w:sz="0" w:space="0" w:color="auto"/>
                    <w:bottom w:val="none" w:sz="0" w:space="0" w:color="auto"/>
                    <w:right w:val="none" w:sz="0" w:space="0" w:color="auto"/>
                  </w:divBdr>
                  <w:divsChild>
                    <w:div w:id="1612856866">
                      <w:marLeft w:val="0"/>
                      <w:marRight w:val="0"/>
                      <w:marTop w:val="0"/>
                      <w:marBottom w:val="0"/>
                      <w:divBdr>
                        <w:top w:val="none" w:sz="0" w:space="0" w:color="auto"/>
                        <w:left w:val="none" w:sz="0" w:space="0" w:color="auto"/>
                        <w:bottom w:val="none" w:sz="0" w:space="0" w:color="auto"/>
                        <w:right w:val="none" w:sz="0" w:space="0" w:color="auto"/>
                      </w:divBdr>
                      <w:divsChild>
                        <w:div w:id="1612856806">
                          <w:marLeft w:val="0"/>
                          <w:marRight w:val="0"/>
                          <w:marTop w:val="0"/>
                          <w:marBottom w:val="0"/>
                          <w:divBdr>
                            <w:top w:val="none" w:sz="0" w:space="0" w:color="auto"/>
                            <w:left w:val="none" w:sz="0" w:space="0" w:color="auto"/>
                            <w:bottom w:val="none" w:sz="0" w:space="0" w:color="auto"/>
                            <w:right w:val="none" w:sz="0" w:space="0" w:color="auto"/>
                          </w:divBdr>
                          <w:divsChild>
                            <w:div w:id="1612857028">
                              <w:marLeft w:val="0"/>
                              <w:marRight w:val="0"/>
                              <w:marTop w:val="0"/>
                              <w:marBottom w:val="0"/>
                              <w:divBdr>
                                <w:top w:val="none" w:sz="0" w:space="0" w:color="auto"/>
                                <w:left w:val="none" w:sz="0" w:space="0" w:color="auto"/>
                                <w:bottom w:val="none" w:sz="0" w:space="0" w:color="auto"/>
                                <w:right w:val="none" w:sz="0" w:space="0" w:color="auto"/>
                              </w:divBdr>
                            </w:div>
                          </w:divsChild>
                        </w:div>
                        <w:div w:id="1612856819">
                          <w:marLeft w:val="0"/>
                          <w:marRight w:val="0"/>
                          <w:marTop w:val="0"/>
                          <w:marBottom w:val="0"/>
                          <w:divBdr>
                            <w:top w:val="none" w:sz="0" w:space="0" w:color="auto"/>
                            <w:left w:val="none" w:sz="0" w:space="0" w:color="auto"/>
                            <w:bottom w:val="none" w:sz="0" w:space="0" w:color="auto"/>
                            <w:right w:val="none" w:sz="0" w:space="0" w:color="auto"/>
                          </w:divBdr>
                          <w:divsChild>
                            <w:div w:id="16128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56974">
                  <w:marLeft w:val="0"/>
                  <w:marRight w:val="0"/>
                  <w:marTop w:val="0"/>
                  <w:marBottom w:val="0"/>
                  <w:divBdr>
                    <w:top w:val="none" w:sz="0" w:space="0" w:color="auto"/>
                    <w:left w:val="none" w:sz="0" w:space="0" w:color="auto"/>
                    <w:bottom w:val="none" w:sz="0" w:space="0" w:color="auto"/>
                    <w:right w:val="none" w:sz="0" w:space="0" w:color="auto"/>
                  </w:divBdr>
                </w:div>
              </w:divsChild>
            </w:div>
            <w:div w:id="1612856949">
              <w:marLeft w:val="0"/>
              <w:marRight w:val="0"/>
              <w:marTop w:val="0"/>
              <w:marBottom w:val="0"/>
              <w:divBdr>
                <w:top w:val="none" w:sz="0" w:space="0" w:color="auto"/>
                <w:left w:val="none" w:sz="0" w:space="0" w:color="auto"/>
                <w:bottom w:val="none" w:sz="0" w:space="0" w:color="auto"/>
                <w:right w:val="none" w:sz="0" w:space="0" w:color="auto"/>
              </w:divBdr>
              <w:divsChild>
                <w:div w:id="1612856967">
                  <w:marLeft w:val="0"/>
                  <w:marRight w:val="0"/>
                  <w:marTop w:val="0"/>
                  <w:marBottom w:val="0"/>
                  <w:divBdr>
                    <w:top w:val="none" w:sz="0" w:space="0" w:color="auto"/>
                    <w:left w:val="none" w:sz="0" w:space="0" w:color="auto"/>
                    <w:bottom w:val="none" w:sz="0" w:space="0" w:color="auto"/>
                    <w:right w:val="none" w:sz="0" w:space="0" w:color="auto"/>
                  </w:divBdr>
                  <w:divsChild>
                    <w:div w:id="1612856713">
                      <w:marLeft w:val="0"/>
                      <w:marRight w:val="0"/>
                      <w:marTop w:val="0"/>
                      <w:marBottom w:val="0"/>
                      <w:divBdr>
                        <w:top w:val="none" w:sz="0" w:space="0" w:color="auto"/>
                        <w:left w:val="none" w:sz="0" w:space="0" w:color="auto"/>
                        <w:bottom w:val="none" w:sz="0" w:space="0" w:color="auto"/>
                        <w:right w:val="none" w:sz="0" w:space="0" w:color="auto"/>
                      </w:divBdr>
                      <w:divsChild>
                        <w:div w:id="1612857001">
                          <w:marLeft w:val="0"/>
                          <w:marRight w:val="0"/>
                          <w:marTop w:val="0"/>
                          <w:marBottom w:val="0"/>
                          <w:divBdr>
                            <w:top w:val="none" w:sz="0" w:space="0" w:color="auto"/>
                            <w:left w:val="none" w:sz="0" w:space="0" w:color="auto"/>
                            <w:bottom w:val="none" w:sz="0" w:space="0" w:color="auto"/>
                            <w:right w:val="none" w:sz="0" w:space="0" w:color="auto"/>
                          </w:divBdr>
                        </w:div>
                      </w:divsChild>
                    </w:div>
                    <w:div w:id="1612856724">
                      <w:marLeft w:val="0"/>
                      <w:marRight w:val="0"/>
                      <w:marTop w:val="0"/>
                      <w:marBottom w:val="0"/>
                      <w:divBdr>
                        <w:top w:val="none" w:sz="0" w:space="0" w:color="auto"/>
                        <w:left w:val="none" w:sz="0" w:space="0" w:color="auto"/>
                        <w:bottom w:val="none" w:sz="0" w:space="0" w:color="auto"/>
                        <w:right w:val="none" w:sz="0" w:space="0" w:color="auto"/>
                      </w:divBdr>
                    </w:div>
                    <w:div w:id="1612856737">
                      <w:marLeft w:val="0"/>
                      <w:marRight w:val="0"/>
                      <w:marTop w:val="0"/>
                      <w:marBottom w:val="0"/>
                      <w:divBdr>
                        <w:top w:val="none" w:sz="0" w:space="0" w:color="auto"/>
                        <w:left w:val="none" w:sz="0" w:space="0" w:color="auto"/>
                        <w:bottom w:val="none" w:sz="0" w:space="0" w:color="auto"/>
                        <w:right w:val="none" w:sz="0" w:space="0" w:color="auto"/>
                      </w:divBdr>
                      <w:divsChild>
                        <w:div w:id="1612856973">
                          <w:marLeft w:val="0"/>
                          <w:marRight w:val="0"/>
                          <w:marTop w:val="0"/>
                          <w:marBottom w:val="0"/>
                          <w:divBdr>
                            <w:top w:val="none" w:sz="0" w:space="0" w:color="auto"/>
                            <w:left w:val="none" w:sz="0" w:space="0" w:color="auto"/>
                            <w:bottom w:val="none" w:sz="0" w:space="0" w:color="auto"/>
                            <w:right w:val="none" w:sz="0" w:space="0" w:color="auto"/>
                          </w:divBdr>
                          <w:divsChild>
                            <w:div w:id="1612856840">
                              <w:marLeft w:val="0"/>
                              <w:marRight w:val="0"/>
                              <w:marTop w:val="0"/>
                              <w:marBottom w:val="0"/>
                              <w:divBdr>
                                <w:top w:val="none" w:sz="0" w:space="0" w:color="auto"/>
                                <w:left w:val="none" w:sz="0" w:space="0" w:color="auto"/>
                                <w:bottom w:val="none" w:sz="0" w:space="0" w:color="auto"/>
                                <w:right w:val="none" w:sz="0" w:space="0" w:color="auto"/>
                              </w:divBdr>
                              <w:divsChild>
                                <w:div w:id="1612856808">
                                  <w:marLeft w:val="0"/>
                                  <w:marRight w:val="0"/>
                                  <w:marTop w:val="0"/>
                                  <w:marBottom w:val="0"/>
                                  <w:divBdr>
                                    <w:top w:val="none" w:sz="0" w:space="0" w:color="auto"/>
                                    <w:left w:val="none" w:sz="0" w:space="0" w:color="auto"/>
                                    <w:bottom w:val="none" w:sz="0" w:space="0" w:color="auto"/>
                                    <w:right w:val="none" w:sz="0" w:space="0" w:color="auto"/>
                                  </w:divBdr>
                                </w:div>
                                <w:div w:id="16128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56946">
                      <w:marLeft w:val="0"/>
                      <w:marRight w:val="0"/>
                      <w:marTop w:val="0"/>
                      <w:marBottom w:val="0"/>
                      <w:divBdr>
                        <w:top w:val="none" w:sz="0" w:space="0" w:color="auto"/>
                        <w:left w:val="none" w:sz="0" w:space="0" w:color="auto"/>
                        <w:bottom w:val="none" w:sz="0" w:space="0" w:color="auto"/>
                        <w:right w:val="none" w:sz="0" w:space="0" w:color="auto"/>
                      </w:divBdr>
                      <w:divsChild>
                        <w:div w:id="1612856705">
                          <w:marLeft w:val="0"/>
                          <w:marRight w:val="0"/>
                          <w:marTop w:val="0"/>
                          <w:marBottom w:val="0"/>
                          <w:divBdr>
                            <w:top w:val="none" w:sz="0" w:space="0" w:color="auto"/>
                            <w:left w:val="none" w:sz="0" w:space="0" w:color="auto"/>
                            <w:bottom w:val="none" w:sz="0" w:space="0" w:color="auto"/>
                            <w:right w:val="none" w:sz="0" w:space="0" w:color="auto"/>
                          </w:divBdr>
                        </w:div>
                      </w:divsChild>
                    </w:div>
                    <w:div w:id="16128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856811">
      <w:marLeft w:val="0"/>
      <w:marRight w:val="0"/>
      <w:marTop w:val="0"/>
      <w:marBottom w:val="0"/>
      <w:divBdr>
        <w:top w:val="none" w:sz="0" w:space="0" w:color="auto"/>
        <w:left w:val="none" w:sz="0" w:space="0" w:color="auto"/>
        <w:bottom w:val="none" w:sz="0" w:space="0" w:color="auto"/>
        <w:right w:val="none" w:sz="0" w:space="0" w:color="auto"/>
      </w:divBdr>
      <w:divsChild>
        <w:div w:id="1612856704">
          <w:marLeft w:val="0"/>
          <w:marRight w:val="0"/>
          <w:marTop w:val="0"/>
          <w:marBottom w:val="0"/>
          <w:divBdr>
            <w:top w:val="none" w:sz="0" w:space="0" w:color="auto"/>
            <w:left w:val="none" w:sz="0" w:space="0" w:color="auto"/>
            <w:bottom w:val="none" w:sz="0" w:space="0" w:color="auto"/>
            <w:right w:val="none" w:sz="0" w:space="0" w:color="auto"/>
          </w:divBdr>
          <w:divsChild>
            <w:div w:id="1612856727">
              <w:marLeft w:val="0"/>
              <w:marRight w:val="0"/>
              <w:marTop w:val="0"/>
              <w:marBottom w:val="0"/>
              <w:divBdr>
                <w:top w:val="none" w:sz="0" w:space="0" w:color="auto"/>
                <w:left w:val="none" w:sz="0" w:space="0" w:color="auto"/>
                <w:bottom w:val="none" w:sz="0" w:space="0" w:color="auto"/>
                <w:right w:val="none" w:sz="0" w:space="0" w:color="auto"/>
              </w:divBdr>
            </w:div>
            <w:div w:id="1612856765">
              <w:marLeft w:val="0"/>
              <w:marRight w:val="0"/>
              <w:marTop w:val="0"/>
              <w:marBottom w:val="0"/>
              <w:divBdr>
                <w:top w:val="none" w:sz="0" w:space="0" w:color="auto"/>
                <w:left w:val="none" w:sz="0" w:space="0" w:color="auto"/>
                <w:bottom w:val="none" w:sz="0" w:space="0" w:color="auto"/>
                <w:right w:val="none" w:sz="0" w:space="0" w:color="auto"/>
              </w:divBdr>
            </w:div>
            <w:div w:id="1612856771">
              <w:marLeft w:val="0"/>
              <w:marRight w:val="0"/>
              <w:marTop w:val="0"/>
              <w:marBottom w:val="0"/>
              <w:divBdr>
                <w:top w:val="none" w:sz="0" w:space="0" w:color="auto"/>
                <w:left w:val="none" w:sz="0" w:space="0" w:color="auto"/>
                <w:bottom w:val="none" w:sz="0" w:space="0" w:color="auto"/>
                <w:right w:val="none" w:sz="0" w:space="0" w:color="auto"/>
              </w:divBdr>
            </w:div>
            <w:div w:id="1612856858">
              <w:marLeft w:val="0"/>
              <w:marRight w:val="0"/>
              <w:marTop w:val="0"/>
              <w:marBottom w:val="0"/>
              <w:divBdr>
                <w:top w:val="none" w:sz="0" w:space="0" w:color="auto"/>
                <w:left w:val="none" w:sz="0" w:space="0" w:color="auto"/>
                <w:bottom w:val="none" w:sz="0" w:space="0" w:color="auto"/>
                <w:right w:val="none" w:sz="0" w:space="0" w:color="auto"/>
              </w:divBdr>
            </w:div>
            <w:div w:id="1612856907">
              <w:marLeft w:val="0"/>
              <w:marRight w:val="0"/>
              <w:marTop w:val="0"/>
              <w:marBottom w:val="0"/>
              <w:divBdr>
                <w:top w:val="none" w:sz="0" w:space="0" w:color="auto"/>
                <w:left w:val="none" w:sz="0" w:space="0" w:color="auto"/>
                <w:bottom w:val="none" w:sz="0" w:space="0" w:color="auto"/>
                <w:right w:val="none" w:sz="0" w:space="0" w:color="auto"/>
              </w:divBdr>
            </w:div>
            <w:div w:id="1612856915">
              <w:marLeft w:val="0"/>
              <w:marRight w:val="0"/>
              <w:marTop w:val="0"/>
              <w:marBottom w:val="0"/>
              <w:divBdr>
                <w:top w:val="none" w:sz="0" w:space="0" w:color="auto"/>
                <w:left w:val="none" w:sz="0" w:space="0" w:color="auto"/>
                <w:bottom w:val="none" w:sz="0" w:space="0" w:color="auto"/>
                <w:right w:val="none" w:sz="0" w:space="0" w:color="auto"/>
              </w:divBdr>
            </w:div>
            <w:div w:id="1612856951">
              <w:marLeft w:val="0"/>
              <w:marRight w:val="0"/>
              <w:marTop w:val="0"/>
              <w:marBottom w:val="0"/>
              <w:divBdr>
                <w:top w:val="none" w:sz="0" w:space="0" w:color="auto"/>
                <w:left w:val="none" w:sz="0" w:space="0" w:color="auto"/>
                <w:bottom w:val="none" w:sz="0" w:space="0" w:color="auto"/>
                <w:right w:val="none" w:sz="0" w:space="0" w:color="auto"/>
              </w:divBdr>
            </w:div>
            <w:div w:id="1612857010">
              <w:marLeft w:val="0"/>
              <w:marRight w:val="0"/>
              <w:marTop w:val="0"/>
              <w:marBottom w:val="0"/>
              <w:divBdr>
                <w:top w:val="none" w:sz="0" w:space="0" w:color="auto"/>
                <w:left w:val="none" w:sz="0" w:space="0" w:color="auto"/>
                <w:bottom w:val="none" w:sz="0" w:space="0" w:color="auto"/>
                <w:right w:val="none" w:sz="0" w:space="0" w:color="auto"/>
              </w:divBdr>
            </w:div>
            <w:div w:id="16128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812">
      <w:marLeft w:val="0"/>
      <w:marRight w:val="0"/>
      <w:marTop w:val="0"/>
      <w:marBottom w:val="0"/>
      <w:divBdr>
        <w:top w:val="none" w:sz="0" w:space="0" w:color="auto"/>
        <w:left w:val="none" w:sz="0" w:space="0" w:color="auto"/>
        <w:bottom w:val="none" w:sz="0" w:space="0" w:color="auto"/>
        <w:right w:val="none" w:sz="0" w:space="0" w:color="auto"/>
      </w:divBdr>
    </w:div>
    <w:div w:id="1612856813">
      <w:marLeft w:val="0"/>
      <w:marRight w:val="0"/>
      <w:marTop w:val="0"/>
      <w:marBottom w:val="0"/>
      <w:divBdr>
        <w:top w:val="none" w:sz="0" w:space="0" w:color="auto"/>
        <w:left w:val="none" w:sz="0" w:space="0" w:color="auto"/>
        <w:bottom w:val="none" w:sz="0" w:space="0" w:color="auto"/>
        <w:right w:val="none" w:sz="0" w:space="0" w:color="auto"/>
      </w:divBdr>
      <w:divsChild>
        <w:div w:id="1612856881">
          <w:marLeft w:val="0"/>
          <w:marRight w:val="0"/>
          <w:marTop w:val="0"/>
          <w:marBottom w:val="0"/>
          <w:divBdr>
            <w:top w:val="none" w:sz="0" w:space="0" w:color="auto"/>
            <w:left w:val="none" w:sz="0" w:space="0" w:color="auto"/>
            <w:bottom w:val="none" w:sz="0" w:space="0" w:color="auto"/>
            <w:right w:val="none" w:sz="0" w:space="0" w:color="auto"/>
          </w:divBdr>
          <w:divsChild>
            <w:div w:id="1612856770">
              <w:marLeft w:val="0"/>
              <w:marRight w:val="0"/>
              <w:marTop w:val="0"/>
              <w:marBottom w:val="0"/>
              <w:divBdr>
                <w:top w:val="none" w:sz="0" w:space="0" w:color="auto"/>
                <w:left w:val="none" w:sz="0" w:space="0" w:color="auto"/>
                <w:bottom w:val="none" w:sz="0" w:space="0" w:color="auto"/>
                <w:right w:val="none" w:sz="0" w:space="0" w:color="auto"/>
              </w:divBdr>
            </w:div>
            <w:div w:id="1612856825">
              <w:marLeft w:val="0"/>
              <w:marRight w:val="0"/>
              <w:marTop w:val="0"/>
              <w:marBottom w:val="0"/>
              <w:divBdr>
                <w:top w:val="none" w:sz="0" w:space="0" w:color="auto"/>
                <w:left w:val="none" w:sz="0" w:space="0" w:color="auto"/>
                <w:bottom w:val="none" w:sz="0" w:space="0" w:color="auto"/>
                <w:right w:val="none" w:sz="0" w:space="0" w:color="auto"/>
              </w:divBdr>
            </w:div>
            <w:div w:id="1612856919">
              <w:marLeft w:val="0"/>
              <w:marRight w:val="0"/>
              <w:marTop w:val="0"/>
              <w:marBottom w:val="0"/>
              <w:divBdr>
                <w:top w:val="none" w:sz="0" w:space="0" w:color="auto"/>
                <w:left w:val="none" w:sz="0" w:space="0" w:color="auto"/>
                <w:bottom w:val="none" w:sz="0" w:space="0" w:color="auto"/>
                <w:right w:val="none" w:sz="0" w:space="0" w:color="auto"/>
              </w:divBdr>
            </w:div>
            <w:div w:id="16128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820">
      <w:marLeft w:val="0"/>
      <w:marRight w:val="0"/>
      <w:marTop w:val="0"/>
      <w:marBottom w:val="0"/>
      <w:divBdr>
        <w:top w:val="none" w:sz="0" w:space="0" w:color="auto"/>
        <w:left w:val="none" w:sz="0" w:space="0" w:color="auto"/>
        <w:bottom w:val="none" w:sz="0" w:space="0" w:color="auto"/>
        <w:right w:val="none" w:sz="0" w:space="0" w:color="auto"/>
      </w:divBdr>
      <w:divsChild>
        <w:div w:id="1612856920">
          <w:marLeft w:val="0"/>
          <w:marRight w:val="0"/>
          <w:marTop w:val="0"/>
          <w:marBottom w:val="0"/>
          <w:divBdr>
            <w:top w:val="none" w:sz="0" w:space="0" w:color="auto"/>
            <w:left w:val="none" w:sz="0" w:space="0" w:color="auto"/>
            <w:bottom w:val="none" w:sz="0" w:space="0" w:color="auto"/>
            <w:right w:val="none" w:sz="0" w:space="0" w:color="auto"/>
          </w:divBdr>
          <w:divsChild>
            <w:div w:id="1612856807">
              <w:marLeft w:val="0"/>
              <w:marRight w:val="0"/>
              <w:marTop w:val="0"/>
              <w:marBottom w:val="0"/>
              <w:divBdr>
                <w:top w:val="none" w:sz="0" w:space="0" w:color="auto"/>
                <w:left w:val="none" w:sz="0" w:space="0" w:color="auto"/>
                <w:bottom w:val="none" w:sz="0" w:space="0" w:color="auto"/>
                <w:right w:val="none" w:sz="0" w:space="0" w:color="auto"/>
              </w:divBdr>
            </w:div>
            <w:div w:id="1612856980">
              <w:marLeft w:val="0"/>
              <w:marRight w:val="0"/>
              <w:marTop w:val="0"/>
              <w:marBottom w:val="0"/>
              <w:divBdr>
                <w:top w:val="none" w:sz="0" w:space="0" w:color="auto"/>
                <w:left w:val="none" w:sz="0" w:space="0" w:color="auto"/>
                <w:bottom w:val="none" w:sz="0" w:space="0" w:color="auto"/>
                <w:right w:val="none" w:sz="0" w:space="0" w:color="auto"/>
              </w:divBdr>
            </w:div>
            <w:div w:id="1612856990">
              <w:marLeft w:val="0"/>
              <w:marRight w:val="0"/>
              <w:marTop w:val="0"/>
              <w:marBottom w:val="0"/>
              <w:divBdr>
                <w:top w:val="none" w:sz="0" w:space="0" w:color="auto"/>
                <w:left w:val="none" w:sz="0" w:space="0" w:color="auto"/>
                <w:bottom w:val="none" w:sz="0" w:space="0" w:color="auto"/>
                <w:right w:val="none" w:sz="0" w:space="0" w:color="auto"/>
              </w:divBdr>
            </w:div>
            <w:div w:id="1612857005">
              <w:marLeft w:val="0"/>
              <w:marRight w:val="0"/>
              <w:marTop w:val="0"/>
              <w:marBottom w:val="0"/>
              <w:divBdr>
                <w:top w:val="none" w:sz="0" w:space="0" w:color="auto"/>
                <w:left w:val="none" w:sz="0" w:space="0" w:color="auto"/>
                <w:bottom w:val="none" w:sz="0" w:space="0" w:color="auto"/>
                <w:right w:val="none" w:sz="0" w:space="0" w:color="auto"/>
              </w:divBdr>
            </w:div>
            <w:div w:id="16128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829">
      <w:marLeft w:val="0"/>
      <w:marRight w:val="0"/>
      <w:marTop w:val="0"/>
      <w:marBottom w:val="0"/>
      <w:divBdr>
        <w:top w:val="none" w:sz="0" w:space="0" w:color="auto"/>
        <w:left w:val="none" w:sz="0" w:space="0" w:color="auto"/>
        <w:bottom w:val="none" w:sz="0" w:space="0" w:color="auto"/>
        <w:right w:val="none" w:sz="0" w:space="0" w:color="auto"/>
      </w:divBdr>
      <w:divsChild>
        <w:div w:id="1612856975">
          <w:marLeft w:val="0"/>
          <w:marRight w:val="0"/>
          <w:marTop w:val="0"/>
          <w:marBottom w:val="0"/>
          <w:divBdr>
            <w:top w:val="none" w:sz="0" w:space="0" w:color="auto"/>
            <w:left w:val="none" w:sz="0" w:space="0" w:color="auto"/>
            <w:bottom w:val="none" w:sz="0" w:space="0" w:color="auto"/>
            <w:right w:val="none" w:sz="0" w:space="0" w:color="auto"/>
          </w:divBdr>
          <w:divsChild>
            <w:div w:id="1612856696">
              <w:marLeft w:val="0"/>
              <w:marRight w:val="0"/>
              <w:marTop w:val="0"/>
              <w:marBottom w:val="0"/>
              <w:divBdr>
                <w:top w:val="none" w:sz="0" w:space="0" w:color="auto"/>
                <w:left w:val="none" w:sz="0" w:space="0" w:color="auto"/>
                <w:bottom w:val="none" w:sz="0" w:space="0" w:color="auto"/>
                <w:right w:val="none" w:sz="0" w:space="0" w:color="auto"/>
              </w:divBdr>
            </w:div>
            <w:div w:id="1612856703">
              <w:marLeft w:val="0"/>
              <w:marRight w:val="0"/>
              <w:marTop w:val="0"/>
              <w:marBottom w:val="0"/>
              <w:divBdr>
                <w:top w:val="none" w:sz="0" w:space="0" w:color="auto"/>
                <w:left w:val="none" w:sz="0" w:space="0" w:color="auto"/>
                <w:bottom w:val="none" w:sz="0" w:space="0" w:color="auto"/>
                <w:right w:val="none" w:sz="0" w:space="0" w:color="auto"/>
              </w:divBdr>
            </w:div>
            <w:div w:id="1612856773">
              <w:marLeft w:val="0"/>
              <w:marRight w:val="0"/>
              <w:marTop w:val="0"/>
              <w:marBottom w:val="0"/>
              <w:divBdr>
                <w:top w:val="none" w:sz="0" w:space="0" w:color="auto"/>
                <w:left w:val="none" w:sz="0" w:space="0" w:color="auto"/>
                <w:bottom w:val="none" w:sz="0" w:space="0" w:color="auto"/>
                <w:right w:val="none" w:sz="0" w:space="0" w:color="auto"/>
              </w:divBdr>
            </w:div>
            <w:div w:id="1612856824">
              <w:marLeft w:val="0"/>
              <w:marRight w:val="0"/>
              <w:marTop w:val="0"/>
              <w:marBottom w:val="0"/>
              <w:divBdr>
                <w:top w:val="none" w:sz="0" w:space="0" w:color="auto"/>
                <w:left w:val="none" w:sz="0" w:space="0" w:color="auto"/>
                <w:bottom w:val="none" w:sz="0" w:space="0" w:color="auto"/>
                <w:right w:val="none" w:sz="0" w:space="0" w:color="auto"/>
              </w:divBdr>
            </w:div>
            <w:div w:id="1612856849">
              <w:marLeft w:val="0"/>
              <w:marRight w:val="0"/>
              <w:marTop w:val="0"/>
              <w:marBottom w:val="0"/>
              <w:divBdr>
                <w:top w:val="none" w:sz="0" w:space="0" w:color="auto"/>
                <w:left w:val="none" w:sz="0" w:space="0" w:color="auto"/>
                <w:bottom w:val="none" w:sz="0" w:space="0" w:color="auto"/>
                <w:right w:val="none" w:sz="0" w:space="0" w:color="auto"/>
              </w:divBdr>
            </w:div>
            <w:div w:id="1612856880">
              <w:marLeft w:val="0"/>
              <w:marRight w:val="0"/>
              <w:marTop w:val="0"/>
              <w:marBottom w:val="0"/>
              <w:divBdr>
                <w:top w:val="none" w:sz="0" w:space="0" w:color="auto"/>
                <w:left w:val="none" w:sz="0" w:space="0" w:color="auto"/>
                <w:bottom w:val="none" w:sz="0" w:space="0" w:color="auto"/>
                <w:right w:val="none" w:sz="0" w:space="0" w:color="auto"/>
              </w:divBdr>
            </w:div>
            <w:div w:id="1612856948">
              <w:marLeft w:val="0"/>
              <w:marRight w:val="0"/>
              <w:marTop w:val="0"/>
              <w:marBottom w:val="0"/>
              <w:divBdr>
                <w:top w:val="none" w:sz="0" w:space="0" w:color="auto"/>
                <w:left w:val="none" w:sz="0" w:space="0" w:color="auto"/>
                <w:bottom w:val="none" w:sz="0" w:space="0" w:color="auto"/>
                <w:right w:val="none" w:sz="0" w:space="0" w:color="auto"/>
              </w:divBdr>
            </w:div>
            <w:div w:id="1612856965">
              <w:marLeft w:val="0"/>
              <w:marRight w:val="0"/>
              <w:marTop w:val="0"/>
              <w:marBottom w:val="0"/>
              <w:divBdr>
                <w:top w:val="none" w:sz="0" w:space="0" w:color="auto"/>
                <w:left w:val="none" w:sz="0" w:space="0" w:color="auto"/>
                <w:bottom w:val="none" w:sz="0" w:space="0" w:color="auto"/>
                <w:right w:val="none" w:sz="0" w:space="0" w:color="auto"/>
              </w:divBdr>
            </w:div>
            <w:div w:id="1612856988">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6128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833">
      <w:marLeft w:val="0"/>
      <w:marRight w:val="0"/>
      <w:marTop w:val="0"/>
      <w:marBottom w:val="0"/>
      <w:divBdr>
        <w:top w:val="none" w:sz="0" w:space="0" w:color="auto"/>
        <w:left w:val="none" w:sz="0" w:space="0" w:color="auto"/>
        <w:bottom w:val="none" w:sz="0" w:space="0" w:color="auto"/>
        <w:right w:val="none" w:sz="0" w:space="0" w:color="auto"/>
      </w:divBdr>
      <w:divsChild>
        <w:div w:id="1612856886">
          <w:marLeft w:val="0"/>
          <w:marRight w:val="0"/>
          <w:marTop w:val="0"/>
          <w:marBottom w:val="0"/>
          <w:divBdr>
            <w:top w:val="none" w:sz="0" w:space="0" w:color="auto"/>
            <w:left w:val="none" w:sz="0" w:space="0" w:color="auto"/>
            <w:bottom w:val="none" w:sz="0" w:space="0" w:color="auto"/>
            <w:right w:val="none" w:sz="0" w:space="0" w:color="auto"/>
          </w:divBdr>
          <w:divsChild>
            <w:div w:id="1612856913">
              <w:marLeft w:val="0"/>
              <w:marRight w:val="0"/>
              <w:marTop w:val="0"/>
              <w:marBottom w:val="0"/>
              <w:divBdr>
                <w:top w:val="none" w:sz="0" w:space="0" w:color="auto"/>
                <w:left w:val="none" w:sz="0" w:space="0" w:color="auto"/>
                <w:bottom w:val="none" w:sz="0" w:space="0" w:color="auto"/>
                <w:right w:val="none" w:sz="0" w:space="0" w:color="auto"/>
              </w:divBdr>
            </w:div>
            <w:div w:id="161285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838">
      <w:marLeft w:val="0"/>
      <w:marRight w:val="0"/>
      <w:marTop w:val="0"/>
      <w:marBottom w:val="0"/>
      <w:divBdr>
        <w:top w:val="none" w:sz="0" w:space="0" w:color="auto"/>
        <w:left w:val="none" w:sz="0" w:space="0" w:color="auto"/>
        <w:bottom w:val="none" w:sz="0" w:space="0" w:color="auto"/>
        <w:right w:val="none" w:sz="0" w:space="0" w:color="auto"/>
      </w:divBdr>
      <w:divsChild>
        <w:div w:id="1612856993">
          <w:marLeft w:val="0"/>
          <w:marRight w:val="0"/>
          <w:marTop w:val="0"/>
          <w:marBottom w:val="0"/>
          <w:divBdr>
            <w:top w:val="none" w:sz="0" w:space="0" w:color="auto"/>
            <w:left w:val="none" w:sz="0" w:space="0" w:color="auto"/>
            <w:bottom w:val="none" w:sz="0" w:space="0" w:color="auto"/>
            <w:right w:val="none" w:sz="0" w:space="0" w:color="auto"/>
          </w:divBdr>
        </w:div>
      </w:divsChild>
    </w:div>
    <w:div w:id="1612856841">
      <w:marLeft w:val="0"/>
      <w:marRight w:val="0"/>
      <w:marTop w:val="0"/>
      <w:marBottom w:val="0"/>
      <w:divBdr>
        <w:top w:val="none" w:sz="0" w:space="0" w:color="auto"/>
        <w:left w:val="none" w:sz="0" w:space="0" w:color="auto"/>
        <w:bottom w:val="none" w:sz="0" w:space="0" w:color="auto"/>
        <w:right w:val="none" w:sz="0" w:space="0" w:color="auto"/>
      </w:divBdr>
      <w:divsChild>
        <w:div w:id="1612856720">
          <w:marLeft w:val="0"/>
          <w:marRight w:val="0"/>
          <w:marTop w:val="0"/>
          <w:marBottom w:val="0"/>
          <w:divBdr>
            <w:top w:val="none" w:sz="0" w:space="0" w:color="auto"/>
            <w:left w:val="none" w:sz="0" w:space="0" w:color="auto"/>
            <w:bottom w:val="none" w:sz="0" w:space="0" w:color="auto"/>
            <w:right w:val="none" w:sz="0" w:space="0" w:color="auto"/>
          </w:divBdr>
          <w:divsChild>
            <w:div w:id="16128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854">
      <w:marLeft w:val="0"/>
      <w:marRight w:val="0"/>
      <w:marTop w:val="0"/>
      <w:marBottom w:val="0"/>
      <w:divBdr>
        <w:top w:val="none" w:sz="0" w:space="0" w:color="auto"/>
        <w:left w:val="none" w:sz="0" w:space="0" w:color="auto"/>
        <w:bottom w:val="none" w:sz="0" w:space="0" w:color="auto"/>
        <w:right w:val="none" w:sz="0" w:space="0" w:color="auto"/>
      </w:divBdr>
      <w:divsChild>
        <w:div w:id="1612856835">
          <w:marLeft w:val="0"/>
          <w:marRight w:val="0"/>
          <w:marTop w:val="0"/>
          <w:marBottom w:val="0"/>
          <w:divBdr>
            <w:top w:val="none" w:sz="0" w:space="0" w:color="auto"/>
            <w:left w:val="none" w:sz="0" w:space="0" w:color="auto"/>
            <w:bottom w:val="none" w:sz="0" w:space="0" w:color="auto"/>
            <w:right w:val="none" w:sz="0" w:space="0" w:color="auto"/>
          </w:divBdr>
        </w:div>
      </w:divsChild>
    </w:div>
    <w:div w:id="1612856860">
      <w:marLeft w:val="0"/>
      <w:marRight w:val="0"/>
      <w:marTop w:val="0"/>
      <w:marBottom w:val="0"/>
      <w:divBdr>
        <w:top w:val="none" w:sz="0" w:space="0" w:color="auto"/>
        <w:left w:val="none" w:sz="0" w:space="0" w:color="auto"/>
        <w:bottom w:val="none" w:sz="0" w:space="0" w:color="auto"/>
        <w:right w:val="none" w:sz="0" w:space="0" w:color="auto"/>
      </w:divBdr>
      <w:divsChild>
        <w:div w:id="1612856734">
          <w:marLeft w:val="0"/>
          <w:marRight w:val="0"/>
          <w:marTop w:val="0"/>
          <w:marBottom w:val="0"/>
          <w:divBdr>
            <w:top w:val="none" w:sz="0" w:space="0" w:color="auto"/>
            <w:left w:val="none" w:sz="0" w:space="0" w:color="auto"/>
            <w:bottom w:val="none" w:sz="0" w:space="0" w:color="auto"/>
            <w:right w:val="none" w:sz="0" w:space="0" w:color="auto"/>
          </w:divBdr>
        </w:div>
      </w:divsChild>
    </w:div>
    <w:div w:id="1612856874">
      <w:marLeft w:val="0"/>
      <w:marRight w:val="0"/>
      <w:marTop w:val="0"/>
      <w:marBottom w:val="0"/>
      <w:divBdr>
        <w:top w:val="none" w:sz="0" w:space="0" w:color="auto"/>
        <w:left w:val="none" w:sz="0" w:space="0" w:color="auto"/>
        <w:bottom w:val="none" w:sz="0" w:space="0" w:color="auto"/>
        <w:right w:val="none" w:sz="0" w:space="0" w:color="auto"/>
      </w:divBdr>
      <w:divsChild>
        <w:div w:id="1612856752">
          <w:marLeft w:val="0"/>
          <w:marRight w:val="0"/>
          <w:marTop w:val="0"/>
          <w:marBottom w:val="0"/>
          <w:divBdr>
            <w:top w:val="none" w:sz="0" w:space="0" w:color="auto"/>
            <w:left w:val="none" w:sz="0" w:space="0" w:color="auto"/>
            <w:bottom w:val="none" w:sz="0" w:space="0" w:color="auto"/>
            <w:right w:val="none" w:sz="0" w:space="0" w:color="auto"/>
          </w:divBdr>
          <w:divsChild>
            <w:div w:id="1612856693">
              <w:marLeft w:val="0"/>
              <w:marRight w:val="0"/>
              <w:marTop w:val="0"/>
              <w:marBottom w:val="0"/>
              <w:divBdr>
                <w:top w:val="none" w:sz="0" w:space="0" w:color="auto"/>
                <w:left w:val="none" w:sz="0" w:space="0" w:color="auto"/>
                <w:bottom w:val="none" w:sz="0" w:space="0" w:color="auto"/>
                <w:right w:val="none" w:sz="0" w:space="0" w:color="auto"/>
              </w:divBdr>
            </w:div>
            <w:div w:id="1612856795">
              <w:marLeft w:val="0"/>
              <w:marRight w:val="0"/>
              <w:marTop w:val="0"/>
              <w:marBottom w:val="0"/>
              <w:divBdr>
                <w:top w:val="none" w:sz="0" w:space="0" w:color="auto"/>
                <w:left w:val="none" w:sz="0" w:space="0" w:color="auto"/>
                <w:bottom w:val="none" w:sz="0" w:space="0" w:color="auto"/>
                <w:right w:val="none" w:sz="0" w:space="0" w:color="auto"/>
              </w:divBdr>
            </w:div>
            <w:div w:id="1612856846">
              <w:marLeft w:val="0"/>
              <w:marRight w:val="0"/>
              <w:marTop w:val="0"/>
              <w:marBottom w:val="0"/>
              <w:divBdr>
                <w:top w:val="none" w:sz="0" w:space="0" w:color="auto"/>
                <w:left w:val="none" w:sz="0" w:space="0" w:color="auto"/>
                <w:bottom w:val="none" w:sz="0" w:space="0" w:color="auto"/>
                <w:right w:val="none" w:sz="0" w:space="0" w:color="auto"/>
              </w:divBdr>
            </w:div>
            <w:div w:id="1612856912">
              <w:marLeft w:val="0"/>
              <w:marRight w:val="0"/>
              <w:marTop w:val="0"/>
              <w:marBottom w:val="0"/>
              <w:divBdr>
                <w:top w:val="none" w:sz="0" w:space="0" w:color="auto"/>
                <w:left w:val="none" w:sz="0" w:space="0" w:color="auto"/>
                <w:bottom w:val="none" w:sz="0" w:space="0" w:color="auto"/>
                <w:right w:val="none" w:sz="0" w:space="0" w:color="auto"/>
              </w:divBdr>
            </w:div>
            <w:div w:id="1612856930">
              <w:marLeft w:val="0"/>
              <w:marRight w:val="0"/>
              <w:marTop w:val="0"/>
              <w:marBottom w:val="0"/>
              <w:divBdr>
                <w:top w:val="none" w:sz="0" w:space="0" w:color="auto"/>
                <w:left w:val="none" w:sz="0" w:space="0" w:color="auto"/>
                <w:bottom w:val="none" w:sz="0" w:space="0" w:color="auto"/>
                <w:right w:val="none" w:sz="0" w:space="0" w:color="auto"/>
              </w:divBdr>
            </w:div>
            <w:div w:id="1612856953">
              <w:marLeft w:val="0"/>
              <w:marRight w:val="0"/>
              <w:marTop w:val="0"/>
              <w:marBottom w:val="0"/>
              <w:divBdr>
                <w:top w:val="none" w:sz="0" w:space="0" w:color="auto"/>
                <w:left w:val="none" w:sz="0" w:space="0" w:color="auto"/>
                <w:bottom w:val="none" w:sz="0" w:space="0" w:color="auto"/>
                <w:right w:val="none" w:sz="0" w:space="0" w:color="auto"/>
              </w:divBdr>
            </w:div>
            <w:div w:id="16128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875">
      <w:marLeft w:val="0"/>
      <w:marRight w:val="0"/>
      <w:marTop w:val="0"/>
      <w:marBottom w:val="0"/>
      <w:divBdr>
        <w:top w:val="none" w:sz="0" w:space="0" w:color="auto"/>
        <w:left w:val="none" w:sz="0" w:space="0" w:color="auto"/>
        <w:bottom w:val="none" w:sz="0" w:space="0" w:color="auto"/>
        <w:right w:val="none" w:sz="0" w:space="0" w:color="auto"/>
      </w:divBdr>
      <w:divsChild>
        <w:div w:id="1612856741">
          <w:marLeft w:val="0"/>
          <w:marRight w:val="0"/>
          <w:marTop w:val="0"/>
          <w:marBottom w:val="0"/>
          <w:divBdr>
            <w:top w:val="none" w:sz="0" w:space="0" w:color="auto"/>
            <w:left w:val="none" w:sz="0" w:space="0" w:color="auto"/>
            <w:bottom w:val="none" w:sz="0" w:space="0" w:color="auto"/>
            <w:right w:val="none" w:sz="0" w:space="0" w:color="auto"/>
          </w:divBdr>
        </w:div>
      </w:divsChild>
    </w:div>
    <w:div w:id="1612856885">
      <w:marLeft w:val="0"/>
      <w:marRight w:val="0"/>
      <w:marTop w:val="0"/>
      <w:marBottom w:val="0"/>
      <w:divBdr>
        <w:top w:val="none" w:sz="0" w:space="0" w:color="auto"/>
        <w:left w:val="none" w:sz="0" w:space="0" w:color="auto"/>
        <w:bottom w:val="none" w:sz="0" w:space="0" w:color="auto"/>
        <w:right w:val="none" w:sz="0" w:space="0" w:color="auto"/>
      </w:divBdr>
      <w:divsChild>
        <w:div w:id="1612856756">
          <w:marLeft w:val="0"/>
          <w:marRight w:val="0"/>
          <w:marTop w:val="0"/>
          <w:marBottom w:val="0"/>
          <w:divBdr>
            <w:top w:val="none" w:sz="0" w:space="0" w:color="auto"/>
            <w:left w:val="none" w:sz="0" w:space="0" w:color="auto"/>
            <w:bottom w:val="none" w:sz="0" w:space="0" w:color="auto"/>
            <w:right w:val="none" w:sz="0" w:space="0" w:color="auto"/>
          </w:divBdr>
          <w:divsChild>
            <w:div w:id="1612856699">
              <w:marLeft w:val="0"/>
              <w:marRight w:val="0"/>
              <w:marTop w:val="0"/>
              <w:marBottom w:val="0"/>
              <w:divBdr>
                <w:top w:val="none" w:sz="0" w:space="0" w:color="auto"/>
                <w:left w:val="none" w:sz="0" w:space="0" w:color="auto"/>
                <w:bottom w:val="none" w:sz="0" w:space="0" w:color="auto"/>
                <w:right w:val="none" w:sz="0" w:space="0" w:color="auto"/>
              </w:divBdr>
            </w:div>
            <w:div w:id="1612856708">
              <w:marLeft w:val="0"/>
              <w:marRight w:val="0"/>
              <w:marTop w:val="0"/>
              <w:marBottom w:val="0"/>
              <w:divBdr>
                <w:top w:val="none" w:sz="0" w:space="0" w:color="auto"/>
                <w:left w:val="none" w:sz="0" w:space="0" w:color="auto"/>
                <w:bottom w:val="none" w:sz="0" w:space="0" w:color="auto"/>
                <w:right w:val="none" w:sz="0" w:space="0" w:color="auto"/>
              </w:divBdr>
            </w:div>
            <w:div w:id="1612856726">
              <w:marLeft w:val="0"/>
              <w:marRight w:val="0"/>
              <w:marTop w:val="0"/>
              <w:marBottom w:val="0"/>
              <w:divBdr>
                <w:top w:val="none" w:sz="0" w:space="0" w:color="auto"/>
                <w:left w:val="none" w:sz="0" w:space="0" w:color="auto"/>
                <w:bottom w:val="none" w:sz="0" w:space="0" w:color="auto"/>
                <w:right w:val="none" w:sz="0" w:space="0" w:color="auto"/>
              </w:divBdr>
            </w:div>
            <w:div w:id="1612856775">
              <w:marLeft w:val="0"/>
              <w:marRight w:val="0"/>
              <w:marTop w:val="0"/>
              <w:marBottom w:val="0"/>
              <w:divBdr>
                <w:top w:val="none" w:sz="0" w:space="0" w:color="auto"/>
                <w:left w:val="none" w:sz="0" w:space="0" w:color="auto"/>
                <w:bottom w:val="none" w:sz="0" w:space="0" w:color="auto"/>
                <w:right w:val="none" w:sz="0" w:space="0" w:color="auto"/>
              </w:divBdr>
            </w:div>
            <w:div w:id="1612856818">
              <w:marLeft w:val="0"/>
              <w:marRight w:val="0"/>
              <w:marTop w:val="0"/>
              <w:marBottom w:val="0"/>
              <w:divBdr>
                <w:top w:val="none" w:sz="0" w:space="0" w:color="auto"/>
                <w:left w:val="none" w:sz="0" w:space="0" w:color="auto"/>
                <w:bottom w:val="none" w:sz="0" w:space="0" w:color="auto"/>
                <w:right w:val="none" w:sz="0" w:space="0" w:color="auto"/>
              </w:divBdr>
            </w:div>
            <w:div w:id="1612856862">
              <w:marLeft w:val="0"/>
              <w:marRight w:val="0"/>
              <w:marTop w:val="0"/>
              <w:marBottom w:val="0"/>
              <w:divBdr>
                <w:top w:val="none" w:sz="0" w:space="0" w:color="auto"/>
                <w:left w:val="none" w:sz="0" w:space="0" w:color="auto"/>
                <w:bottom w:val="none" w:sz="0" w:space="0" w:color="auto"/>
                <w:right w:val="none" w:sz="0" w:space="0" w:color="auto"/>
              </w:divBdr>
            </w:div>
            <w:div w:id="1612856878">
              <w:marLeft w:val="0"/>
              <w:marRight w:val="0"/>
              <w:marTop w:val="0"/>
              <w:marBottom w:val="0"/>
              <w:divBdr>
                <w:top w:val="none" w:sz="0" w:space="0" w:color="auto"/>
                <w:left w:val="none" w:sz="0" w:space="0" w:color="auto"/>
                <w:bottom w:val="none" w:sz="0" w:space="0" w:color="auto"/>
                <w:right w:val="none" w:sz="0" w:space="0" w:color="auto"/>
              </w:divBdr>
            </w:div>
            <w:div w:id="1612856899">
              <w:marLeft w:val="0"/>
              <w:marRight w:val="0"/>
              <w:marTop w:val="0"/>
              <w:marBottom w:val="0"/>
              <w:divBdr>
                <w:top w:val="none" w:sz="0" w:space="0" w:color="auto"/>
                <w:left w:val="none" w:sz="0" w:space="0" w:color="auto"/>
                <w:bottom w:val="none" w:sz="0" w:space="0" w:color="auto"/>
                <w:right w:val="none" w:sz="0" w:space="0" w:color="auto"/>
              </w:divBdr>
            </w:div>
            <w:div w:id="1612856933">
              <w:marLeft w:val="0"/>
              <w:marRight w:val="0"/>
              <w:marTop w:val="0"/>
              <w:marBottom w:val="0"/>
              <w:divBdr>
                <w:top w:val="none" w:sz="0" w:space="0" w:color="auto"/>
                <w:left w:val="none" w:sz="0" w:space="0" w:color="auto"/>
                <w:bottom w:val="none" w:sz="0" w:space="0" w:color="auto"/>
                <w:right w:val="none" w:sz="0" w:space="0" w:color="auto"/>
              </w:divBdr>
            </w:div>
            <w:div w:id="1612856934">
              <w:marLeft w:val="0"/>
              <w:marRight w:val="0"/>
              <w:marTop w:val="0"/>
              <w:marBottom w:val="0"/>
              <w:divBdr>
                <w:top w:val="none" w:sz="0" w:space="0" w:color="auto"/>
                <w:left w:val="none" w:sz="0" w:space="0" w:color="auto"/>
                <w:bottom w:val="none" w:sz="0" w:space="0" w:color="auto"/>
                <w:right w:val="none" w:sz="0" w:space="0" w:color="auto"/>
              </w:divBdr>
            </w:div>
            <w:div w:id="16128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887">
      <w:marLeft w:val="0"/>
      <w:marRight w:val="0"/>
      <w:marTop w:val="0"/>
      <w:marBottom w:val="0"/>
      <w:divBdr>
        <w:top w:val="none" w:sz="0" w:space="0" w:color="auto"/>
        <w:left w:val="none" w:sz="0" w:space="0" w:color="auto"/>
        <w:bottom w:val="none" w:sz="0" w:space="0" w:color="auto"/>
        <w:right w:val="none" w:sz="0" w:space="0" w:color="auto"/>
      </w:divBdr>
      <w:divsChild>
        <w:div w:id="1612856870">
          <w:marLeft w:val="0"/>
          <w:marRight w:val="0"/>
          <w:marTop w:val="0"/>
          <w:marBottom w:val="0"/>
          <w:divBdr>
            <w:top w:val="none" w:sz="0" w:space="0" w:color="auto"/>
            <w:left w:val="none" w:sz="0" w:space="0" w:color="auto"/>
            <w:bottom w:val="none" w:sz="0" w:space="0" w:color="auto"/>
            <w:right w:val="none" w:sz="0" w:space="0" w:color="auto"/>
          </w:divBdr>
          <w:divsChild>
            <w:div w:id="1612856723">
              <w:marLeft w:val="0"/>
              <w:marRight w:val="0"/>
              <w:marTop w:val="0"/>
              <w:marBottom w:val="0"/>
              <w:divBdr>
                <w:top w:val="none" w:sz="0" w:space="0" w:color="auto"/>
                <w:left w:val="none" w:sz="0" w:space="0" w:color="auto"/>
                <w:bottom w:val="none" w:sz="0" w:space="0" w:color="auto"/>
                <w:right w:val="none" w:sz="0" w:space="0" w:color="auto"/>
              </w:divBdr>
            </w:div>
            <w:div w:id="1612856828">
              <w:marLeft w:val="0"/>
              <w:marRight w:val="0"/>
              <w:marTop w:val="0"/>
              <w:marBottom w:val="0"/>
              <w:divBdr>
                <w:top w:val="none" w:sz="0" w:space="0" w:color="auto"/>
                <w:left w:val="none" w:sz="0" w:space="0" w:color="auto"/>
                <w:bottom w:val="none" w:sz="0" w:space="0" w:color="auto"/>
                <w:right w:val="none" w:sz="0" w:space="0" w:color="auto"/>
              </w:divBdr>
            </w:div>
            <w:div w:id="1612856865">
              <w:marLeft w:val="0"/>
              <w:marRight w:val="0"/>
              <w:marTop w:val="0"/>
              <w:marBottom w:val="0"/>
              <w:divBdr>
                <w:top w:val="none" w:sz="0" w:space="0" w:color="auto"/>
                <w:left w:val="none" w:sz="0" w:space="0" w:color="auto"/>
                <w:bottom w:val="none" w:sz="0" w:space="0" w:color="auto"/>
                <w:right w:val="none" w:sz="0" w:space="0" w:color="auto"/>
              </w:divBdr>
            </w:div>
            <w:div w:id="1612856873">
              <w:marLeft w:val="0"/>
              <w:marRight w:val="0"/>
              <w:marTop w:val="0"/>
              <w:marBottom w:val="0"/>
              <w:divBdr>
                <w:top w:val="none" w:sz="0" w:space="0" w:color="auto"/>
                <w:left w:val="none" w:sz="0" w:space="0" w:color="auto"/>
                <w:bottom w:val="none" w:sz="0" w:space="0" w:color="auto"/>
                <w:right w:val="none" w:sz="0" w:space="0" w:color="auto"/>
              </w:divBdr>
            </w:div>
            <w:div w:id="16128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892">
      <w:marLeft w:val="0"/>
      <w:marRight w:val="0"/>
      <w:marTop w:val="0"/>
      <w:marBottom w:val="0"/>
      <w:divBdr>
        <w:top w:val="none" w:sz="0" w:space="0" w:color="auto"/>
        <w:left w:val="none" w:sz="0" w:space="0" w:color="auto"/>
        <w:bottom w:val="none" w:sz="0" w:space="0" w:color="auto"/>
        <w:right w:val="none" w:sz="0" w:space="0" w:color="auto"/>
      </w:divBdr>
      <w:divsChild>
        <w:div w:id="1612856955">
          <w:marLeft w:val="0"/>
          <w:marRight w:val="0"/>
          <w:marTop w:val="0"/>
          <w:marBottom w:val="0"/>
          <w:divBdr>
            <w:top w:val="none" w:sz="0" w:space="0" w:color="auto"/>
            <w:left w:val="none" w:sz="0" w:space="0" w:color="auto"/>
            <w:bottom w:val="none" w:sz="0" w:space="0" w:color="auto"/>
            <w:right w:val="none" w:sz="0" w:space="0" w:color="auto"/>
          </w:divBdr>
        </w:div>
      </w:divsChild>
    </w:div>
    <w:div w:id="1612856893">
      <w:marLeft w:val="0"/>
      <w:marRight w:val="0"/>
      <w:marTop w:val="0"/>
      <w:marBottom w:val="0"/>
      <w:divBdr>
        <w:top w:val="none" w:sz="0" w:space="0" w:color="auto"/>
        <w:left w:val="none" w:sz="0" w:space="0" w:color="auto"/>
        <w:bottom w:val="none" w:sz="0" w:space="0" w:color="auto"/>
        <w:right w:val="none" w:sz="0" w:space="0" w:color="auto"/>
      </w:divBdr>
      <w:divsChild>
        <w:div w:id="1612856857">
          <w:marLeft w:val="0"/>
          <w:marRight w:val="0"/>
          <w:marTop w:val="0"/>
          <w:marBottom w:val="0"/>
          <w:divBdr>
            <w:top w:val="none" w:sz="0" w:space="0" w:color="auto"/>
            <w:left w:val="none" w:sz="0" w:space="0" w:color="auto"/>
            <w:bottom w:val="none" w:sz="0" w:space="0" w:color="auto"/>
            <w:right w:val="none" w:sz="0" w:space="0" w:color="auto"/>
          </w:divBdr>
        </w:div>
      </w:divsChild>
    </w:div>
    <w:div w:id="1612856895">
      <w:marLeft w:val="0"/>
      <w:marRight w:val="0"/>
      <w:marTop w:val="0"/>
      <w:marBottom w:val="0"/>
      <w:divBdr>
        <w:top w:val="none" w:sz="0" w:space="0" w:color="auto"/>
        <w:left w:val="none" w:sz="0" w:space="0" w:color="auto"/>
        <w:bottom w:val="none" w:sz="0" w:space="0" w:color="auto"/>
        <w:right w:val="none" w:sz="0" w:space="0" w:color="auto"/>
      </w:divBdr>
      <w:divsChild>
        <w:div w:id="1612856884">
          <w:marLeft w:val="0"/>
          <w:marRight w:val="0"/>
          <w:marTop w:val="0"/>
          <w:marBottom w:val="0"/>
          <w:divBdr>
            <w:top w:val="none" w:sz="0" w:space="0" w:color="auto"/>
            <w:left w:val="none" w:sz="0" w:space="0" w:color="auto"/>
            <w:bottom w:val="none" w:sz="0" w:space="0" w:color="auto"/>
            <w:right w:val="none" w:sz="0" w:space="0" w:color="auto"/>
          </w:divBdr>
          <w:divsChild>
            <w:div w:id="1612856733">
              <w:marLeft w:val="0"/>
              <w:marRight w:val="0"/>
              <w:marTop w:val="0"/>
              <w:marBottom w:val="0"/>
              <w:divBdr>
                <w:top w:val="none" w:sz="0" w:space="0" w:color="auto"/>
                <w:left w:val="none" w:sz="0" w:space="0" w:color="auto"/>
                <w:bottom w:val="none" w:sz="0" w:space="0" w:color="auto"/>
                <w:right w:val="none" w:sz="0" w:space="0" w:color="auto"/>
              </w:divBdr>
            </w:div>
            <w:div w:id="1612856853">
              <w:marLeft w:val="0"/>
              <w:marRight w:val="0"/>
              <w:marTop w:val="0"/>
              <w:marBottom w:val="0"/>
              <w:divBdr>
                <w:top w:val="none" w:sz="0" w:space="0" w:color="auto"/>
                <w:left w:val="none" w:sz="0" w:space="0" w:color="auto"/>
                <w:bottom w:val="none" w:sz="0" w:space="0" w:color="auto"/>
                <w:right w:val="none" w:sz="0" w:space="0" w:color="auto"/>
              </w:divBdr>
            </w:div>
            <w:div w:id="1612856856">
              <w:marLeft w:val="0"/>
              <w:marRight w:val="0"/>
              <w:marTop w:val="0"/>
              <w:marBottom w:val="0"/>
              <w:divBdr>
                <w:top w:val="none" w:sz="0" w:space="0" w:color="auto"/>
                <w:left w:val="none" w:sz="0" w:space="0" w:color="auto"/>
                <w:bottom w:val="none" w:sz="0" w:space="0" w:color="auto"/>
                <w:right w:val="none" w:sz="0" w:space="0" w:color="auto"/>
              </w:divBdr>
            </w:div>
            <w:div w:id="1612856904">
              <w:marLeft w:val="0"/>
              <w:marRight w:val="0"/>
              <w:marTop w:val="0"/>
              <w:marBottom w:val="0"/>
              <w:divBdr>
                <w:top w:val="none" w:sz="0" w:space="0" w:color="auto"/>
                <w:left w:val="none" w:sz="0" w:space="0" w:color="auto"/>
                <w:bottom w:val="none" w:sz="0" w:space="0" w:color="auto"/>
                <w:right w:val="none" w:sz="0" w:space="0" w:color="auto"/>
              </w:divBdr>
            </w:div>
            <w:div w:id="1612856943">
              <w:marLeft w:val="0"/>
              <w:marRight w:val="0"/>
              <w:marTop w:val="0"/>
              <w:marBottom w:val="0"/>
              <w:divBdr>
                <w:top w:val="none" w:sz="0" w:space="0" w:color="auto"/>
                <w:left w:val="none" w:sz="0" w:space="0" w:color="auto"/>
                <w:bottom w:val="none" w:sz="0" w:space="0" w:color="auto"/>
                <w:right w:val="none" w:sz="0" w:space="0" w:color="auto"/>
              </w:divBdr>
            </w:div>
            <w:div w:id="16128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898">
      <w:marLeft w:val="0"/>
      <w:marRight w:val="0"/>
      <w:marTop w:val="0"/>
      <w:marBottom w:val="0"/>
      <w:divBdr>
        <w:top w:val="none" w:sz="0" w:space="0" w:color="auto"/>
        <w:left w:val="none" w:sz="0" w:space="0" w:color="auto"/>
        <w:bottom w:val="none" w:sz="0" w:space="0" w:color="auto"/>
        <w:right w:val="none" w:sz="0" w:space="0" w:color="auto"/>
      </w:divBdr>
      <w:divsChild>
        <w:div w:id="1612856779">
          <w:marLeft w:val="0"/>
          <w:marRight w:val="0"/>
          <w:marTop w:val="0"/>
          <w:marBottom w:val="0"/>
          <w:divBdr>
            <w:top w:val="none" w:sz="0" w:space="0" w:color="auto"/>
            <w:left w:val="none" w:sz="0" w:space="0" w:color="auto"/>
            <w:bottom w:val="none" w:sz="0" w:space="0" w:color="auto"/>
            <w:right w:val="none" w:sz="0" w:space="0" w:color="auto"/>
          </w:divBdr>
        </w:div>
      </w:divsChild>
    </w:div>
    <w:div w:id="1612856901">
      <w:marLeft w:val="0"/>
      <w:marRight w:val="0"/>
      <w:marTop w:val="0"/>
      <w:marBottom w:val="0"/>
      <w:divBdr>
        <w:top w:val="none" w:sz="0" w:space="0" w:color="auto"/>
        <w:left w:val="none" w:sz="0" w:space="0" w:color="auto"/>
        <w:bottom w:val="none" w:sz="0" w:space="0" w:color="auto"/>
        <w:right w:val="none" w:sz="0" w:space="0" w:color="auto"/>
      </w:divBdr>
      <w:divsChild>
        <w:div w:id="1612856832">
          <w:marLeft w:val="0"/>
          <w:marRight w:val="0"/>
          <w:marTop w:val="0"/>
          <w:marBottom w:val="0"/>
          <w:divBdr>
            <w:top w:val="none" w:sz="0" w:space="0" w:color="auto"/>
            <w:left w:val="none" w:sz="0" w:space="0" w:color="auto"/>
            <w:bottom w:val="none" w:sz="0" w:space="0" w:color="auto"/>
            <w:right w:val="none" w:sz="0" w:space="0" w:color="auto"/>
          </w:divBdr>
          <w:divsChild>
            <w:div w:id="1612856746">
              <w:marLeft w:val="0"/>
              <w:marRight w:val="0"/>
              <w:marTop w:val="0"/>
              <w:marBottom w:val="0"/>
              <w:divBdr>
                <w:top w:val="none" w:sz="0" w:space="0" w:color="auto"/>
                <w:left w:val="none" w:sz="0" w:space="0" w:color="auto"/>
                <w:bottom w:val="none" w:sz="0" w:space="0" w:color="auto"/>
                <w:right w:val="none" w:sz="0" w:space="0" w:color="auto"/>
              </w:divBdr>
            </w:div>
            <w:div w:id="1612856784">
              <w:marLeft w:val="0"/>
              <w:marRight w:val="0"/>
              <w:marTop w:val="0"/>
              <w:marBottom w:val="0"/>
              <w:divBdr>
                <w:top w:val="none" w:sz="0" w:space="0" w:color="auto"/>
                <w:left w:val="none" w:sz="0" w:space="0" w:color="auto"/>
                <w:bottom w:val="none" w:sz="0" w:space="0" w:color="auto"/>
                <w:right w:val="none" w:sz="0" w:space="0" w:color="auto"/>
              </w:divBdr>
            </w:div>
            <w:div w:id="1612856830">
              <w:marLeft w:val="0"/>
              <w:marRight w:val="0"/>
              <w:marTop w:val="0"/>
              <w:marBottom w:val="0"/>
              <w:divBdr>
                <w:top w:val="none" w:sz="0" w:space="0" w:color="auto"/>
                <w:left w:val="none" w:sz="0" w:space="0" w:color="auto"/>
                <w:bottom w:val="none" w:sz="0" w:space="0" w:color="auto"/>
                <w:right w:val="none" w:sz="0" w:space="0" w:color="auto"/>
              </w:divBdr>
            </w:div>
            <w:div w:id="1612856837">
              <w:marLeft w:val="0"/>
              <w:marRight w:val="0"/>
              <w:marTop w:val="0"/>
              <w:marBottom w:val="0"/>
              <w:divBdr>
                <w:top w:val="none" w:sz="0" w:space="0" w:color="auto"/>
                <w:left w:val="none" w:sz="0" w:space="0" w:color="auto"/>
                <w:bottom w:val="none" w:sz="0" w:space="0" w:color="auto"/>
                <w:right w:val="none" w:sz="0" w:space="0" w:color="auto"/>
              </w:divBdr>
            </w:div>
            <w:div w:id="16128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902">
      <w:marLeft w:val="0"/>
      <w:marRight w:val="0"/>
      <w:marTop w:val="0"/>
      <w:marBottom w:val="0"/>
      <w:divBdr>
        <w:top w:val="none" w:sz="0" w:space="0" w:color="auto"/>
        <w:left w:val="none" w:sz="0" w:space="0" w:color="auto"/>
        <w:bottom w:val="none" w:sz="0" w:space="0" w:color="auto"/>
        <w:right w:val="none" w:sz="0" w:space="0" w:color="auto"/>
      </w:divBdr>
      <w:divsChild>
        <w:div w:id="1612856716">
          <w:marLeft w:val="0"/>
          <w:marRight w:val="0"/>
          <w:marTop w:val="0"/>
          <w:marBottom w:val="0"/>
          <w:divBdr>
            <w:top w:val="none" w:sz="0" w:space="0" w:color="auto"/>
            <w:left w:val="none" w:sz="0" w:space="0" w:color="auto"/>
            <w:bottom w:val="none" w:sz="0" w:space="0" w:color="auto"/>
            <w:right w:val="none" w:sz="0" w:space="0" w:color="auto"/>
          </w:divBdr>
          <w:divsChild>
            <w:div w:id="1612856712">
              <w:marLeft w:val="0"/>
              <w:marRight w:val="0"/>
              <w:marTop w:val="0"/>
              <w:marBottom w:val="0"/>
              <w:divBdr>
                <w:top w:val="none" w:sz="0" w:space="0" w:color="auto"/>
                <w:left w:val="none" w:sz="0" w:space="0" w:color="auto"/>
                <w:bottom w:val="none" w:sz="0" w:space="0" w:color="auto"/>
                <w:right w:val="none" w:sz="0" w:space="0" w:color="auto"/>
              </w:divBdr>
            </w:div>
            <w:div w:id="1612856745">
              <w:marLeft w:val="0"/>
              <w:marRight w:val="0"/>
              <w:marTop w:val="0"/>
              <w:marBottom w:val="0"/>
              <w:divBdr>
                <w:top w:val="none" w:sz="0" w:space="0" w:color="auto"/>
                <w:left w:val="none" w:sz="0" w:space="0" w:color="auto"/>
                <w:bottom w:val="none" w:sz="0" w:space="0" w:color="auto"/>
                <w:right w:val="none" w:sz="0" w:space="0" w:color="auto"/>
              </w:divBdr>
            </w:div>
            <w:div w:id="1612856761">
              <w:marLeft w:val="0"/>
              <w:marRight w:val="0"/>
              <w:marTop w:val="0"/>
              <w:marBottom w:val="0"/>
              <w:divBdr>
                <w:top w:val="none" w:sz="0" w:space="0" w:color="auto"/>
                <w:left w:val="none" w:sz="0" w:space="0" w:color="auto"/>
                <w:bottom w:val="none" w:sz="0" w:space="0" w:color="auto"/>
                <w:right w:val="none" w:sz="0" w:space="0" w:color="auto"/>
              </w:divBdr>
            </w:div>
            <w:div w:id="1612856762">
              <w:marLeft w:val="0"/>
              <w:marRight w:val="0"/>
              <w:marTop w:val="0"/>
              <w:marBottom w:val="0"/>
              <w:divBdr>
                <w:top w:val="none" w:sz="0" w:space="0" w:color="auto"/>
                <w:left w:val="none" w:sz="0" w:space="0" w:color="auto"/>
                <w:bottom w:val="none" w:sz="0" w:space="0" w:color="auto"/>
                <w:right w:val="none" w:sz="0" w:space="0" w:color="auto"/>
              </w:divBdr>
            </w:div>
            <w:div w:id="1612856772">
              <w:marLeft w:val="0"/>
              <w:marRight w:val="0"/>
              <w:marTop w:val="0"/>
              <w:marBottom w:val="0"/>
              <w:divBdr>
                <w:top w:val="none" w:sz="0" w:space="0" w:color="auto"/>
                <w:left w:val="none" w:sz="0" w:space="0" w:color="auto"/>
                <w:bottom w:val="none" w:sz="0" w:space="0" w:color="auto"/>
                <w:right w:val="none" w:sz="0" w:space="0" w:color="auto"/>
              </w:divBdr>
            </w:div>
            <w:div w:id="1612856786">
              <w:marLeft w:val="0"/>
              <w:marRight w:val="0"/>
              <w:marTop w:val="0"/>
              <w:marBottom w:val="0"/>
              <w:divBdr>
                <w:top w:val="none" w:sz="0" w:space="0" w:color="auto"/>
                <w:left w:val="none" w:sz="0" w:space="0" w:color="auto"/>
                <w:bottom w:val="none" w:sz="0" w:space="0" w:color="auto"/>
                <w:right w:val="none" w:sz="0" w:space="0" w:color="auto"/>
              </w:divBdr>
            </w:div>
            <w:div w:id="1612856877">
              <w:marLeft w:val="0"/>
              <w:marRight w:val="0"/>
              <w:marTop w:val="0"/>
              <w:marBottom w:val="0"/>
              <w:divBdr>
                <w:top w:val="none" w:sz="0" w:space="0" w:color="auto"/>
                <w:left w:val="none" w:sz="0" w:space="0" w:color="auto"/>
                <w:bottom w:val="none" w:sz="0" w:space="0" w:color="auto"/>
                <w:right w:val="none" w:sz="0" w:space="0" w:color="auto"/>
              </w:divBdr>
            </w:div>
            <w:div w:id="1612856903">
              <w:marLeft w:val="0"/>
              <w:marRight w:val="0"/>
              <w:marTop w:val="0"/>
              <w:marBottom w:val="0"/>
              <w:divBdr>
                <w:top w:val="none" w:sz="0" w:space="0" w:color="auto"/>
                <w:left w:val="none" w:sz="0" w:space="0" w:color="auto"/>
                <w:bottom w:val="none" w:sz="0" w:space="0" w:color="auto"/>
                <w:right w:val="none" w:sz="0" w:space="0" w:color="auto"/>
              </w:divBdr>
            </w:div>
            <w:div w:id="1612856917">
              <w:marLeft w:val="0"/>
              <w:marRight w:val="0"/>
              <w:marTop w:val="0"/>
              <w:marBottom w:val="0"/>
              <w:divBdr>
                <w:top w:val="none" w:sz="0" w:space="0" w:color="auto"/>
                <w:left w:val="none" w:sz="0" w:space="0" w:color="auto"/>
                <w:bottom w:val="none" w:sz="0" w:space="0" w:color="auto"/>
                <w:right w:val="none" w:sz="0" w:space="0" w:color="auto"/>
              </w:divBdr>
            </w:div>
            <w:div w:id="1612856931">
              <w:marLeft w:val="0"/>
              <w:marRight w:val="0"/>
              <w:marTop w:val="0"/>
              <w:marBottom w:val="0"/>
              <w:divBdr>
                <w:top w:val="none" w:sz="0" w:space="0" w:color="auto"/>
                <w:left w:val="none" w:sz="0" w:space="0" w:color="auto"/>
                <w:bottom w:val="none" w:sz="0" w:space="0" w:color="auto"/>
                <w:right w:val="none" w:sz="0" w:space="0" w:color="auto"/>
              </w:divBdr>
            </w:div>
            <w:div w:id="1612856932">
              <w:marLeft w:val="0"/>
              <w:marRight w:val="0"/>
              <w:marTop w:val="0"/>
              <w:marBottom w:val="0"/>
              <w:divBdr>
                <w:top w:val="none" w:sz="0" w:space="0" w:color="auto"/>
                <w:left w:val="none" w:sz="0" w:space="0" w:color="auto"/>
                <w:bottom w:val="none" w:sz="0" w:space="0" w:color="auto"/>
                <w:right w:val="none" w:sz="0" w:space="0" w:color="auto"/>
              </w:divBdr>
            </w:div>
            <w:div w:id="1612856940">
              <w:marLeft w:val="0"/>
              <w:marRight w:val="0"/>
              <w:marTop w:val="0"/>
              <w:marBottom w:val="0"/>
              <w:divBdr>
                <w:top w:val="none" w:sz="0" w:space="0" w:color="auto"/>
                <w:left w:val="none" w:sz="0" w:space="0" w:color="auto"/>
                <w:bottom w:val="none" w:sz="0" w:space="0" w:color="auto"/>
                <w:right w:val="none" w:sz="0" w:space="0" w:color="auto"/>
              </w:divBdr>
            </w:div>
            <w:div w:id="1612856964">
              <w:marLeft w:val="0"/>
              <w:marRight w:val="0"/>
              <w:marTop w:val="0"/>
              <w:marBottom w:val="0"/>
              <w:divBdr>
                <w:top w:val="none" w:sz="0" w:space="0" w:color="auto"/>
                <w:left w:val="none" w:sz="0" w:space="0" w:color="auto"/>
                <w:bottom w:val="none" w:sz="0" w:space="0" w:color="auto"/>
                <w:right w:val="none" w:sz="0" w:space="0" w:color="auto"/>
              </w:divBdr>
            </w:div>
            <w:div w:id="1612856994">
              <w:marLeft w:val="0"/>
              <w:marRight w:val="0"/>
              <w:marTop w:val="0"/>
              <w:marBottom w:val="0"/>
              <w:divBdr>
                <w:top w:val="none" w:sz="0" w:space="0" w:color="auto"/>
                <w:left w:val="none" w:sz="0" w:space="0" w:color="auto"/>
                <w:bottom w:val="none" w:sz="0" w:space="0" w:color="auto"/>
                <w:right w:val="none" w:sz="0" w:space="0" w:color="auto"/>
              </w:divBdr>
            </w:div>
            <w:div w:id="1612856995">
              <w:marLeft w:val="0"/>
              <w:marRight w:val="0"/>
              <w:marTop w:val="0"/>
              <w:marBottom w:val="0"/>
              <w:divBdr>
                <w:top w:val="none" w:sz="0" w:space="0" w:color="auto"/>
                <w:left w:val="none" w:sz="0" w:space="0" w:color="auto"/>
                <w:bottom w:val="none" w:sz="0" w:space="0" w:color="auto"/>
                <w:right w:val="none" w:sz="0" w:space="0" w:color="auto"/>
              </w:divBdr>
            </w:div>
            <w:div w:id="1612857006">
              <w:marLeft w:val="0"/>
              <w:marRight w:val="0"/>
              <w:marTop w:val="0"/>
              <w:marBottom w:val="0"/>
              <w:divBdr>
                <w:top w:val="none" w:sz="0" w:space="0" w:color="auto"/>
                <w:left w:val="none" w:sz="0" w:space="0" w:color="auto"/>
                <w:bottom w:val="none" w:sz="0" w:space="0" w:color="auto"/>
                <w:right w:val="none" w:sz="0" w:space="0" w:color="auto"/>
              </w:divBdr>
            </w:div>
            <w:div w:id="1612857011">
              <w:marLeft w:val="0"/>
              <w:marRight w:val="0"/>
              <w:marTop w:val="0"/>
              <w:marBottom w:val="0"/>
              <w:divBdr>
                <w:top w:val="none" w:sz="0" w:space="0" w:color="auto"/>
                <w:left w:val="none" w:sz="0" w:space="0" w:color="auto"/>
                <w:bottom w:val="none" w:sz="0" w:space="0" w:color="auto"/>
                <w:right w:val="none" w:sz="0" w:space="0" w:color="auto"/>
              </w:divBdr>
            </w:div>
            <w:div w:id="16128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906">
      <w:marLeft w:val="0"/>
      <w:marRight w:val="0"/>
      <w:marTop w:val="0"/>
      <w:marBottom w:val="0"/>
      <w:divBdr>
        <w:top w:val="none" w:sz="0" w:space="0" w:color="auto"/>
        <w:left w:val="none" w:sz="0" w:space="0" w:color="auto"/>
        <w:bottom w:val="none" w:sz="0" w:space="0" w:color="auto"/>
        <w:right w:val="none" w:sz="0" w:space="0" w:color="auto"/>
      </w:divBdr>
      <w:divsChild>
        <w:div w:id="1612857009">
          <w:marLeft w:val="0"/>
          <w:marRight w:val="0"/>
          <w:marTop w:val="0"/>
          <w:marBottom w:val="0"/>
          <w:divBdr>
            <w:top w:val="none" w:sz="0" w:space="0" w:color="auto"/>
            <w:left w:val="none" w:sz="0" w:space="0" w:color="auto"/>
            <w:bottom w:val="none" w:sz="0" w:space="0" w:color="auto"/>
            <w:right w:val="none" w:sz="0" w:space="0" w:color="auto"/>
          </w:divBdr>
        </w:div>
      </w:divsChild>
    </w:div>
    <w:div w:id="1612856908">
      <w:marLeft w:val="0"/>
      <w:marRight w:val="0"/>
      <w:marTop w:val="0"/>
      <w:marBottom w:val="0"/>
      <w:divBdr>
        <w:top w:val="none" w:sz="0" w:space="0" w:color="auto"/>
        <w:left w:val="none" w:sz="0" w:space="0" w:color="auto"/>
        <w:bottom w:val="none" w:sz="0" w:space="0" w:color="auto"/>
        <w:right w:val="none" w:sz="0" w:space="0" w:color="auto"/>
      </w:divBdr>
      <w:divsChild>
        <w:div w:id="1612856802">
          <w:marLeft w:val="0"/>
          <w:marRight w:val="0"/>
          <w:marTop w:val="0"/>
          <w:marBottom w:val="0"/>
          <w:divBdr>
            <w:top w:val="none" w:sz="0" w:space="0" w:color="auto"/>
            <w:left w:val="none" w:sz="0" w:space="0" w:color="auto"/>
            <w:bottom w:val="none" w:sz="0" w:space="0" w:color="auto"/>
            <w:right w:val="none" w:sz="0" w:space="0" w:color="auto"/>
          </w:divBdr>
          <w:divsChild>
            <w:div w:id="1612856742">
              <w:marLeft w:val="0"/>
              <w:marRight w:val="0"/>
              <w:marTop w:val="0"/>
              <w:marBottom w:val="0"/>
              <w:divBdr>
                <w:top w:val="none" w:sz="0" w:space="0" w:color="auto"/>
                <w:left w:val="none" w:sz="0" w:space="0" w:color="auto"/>
                <w:bottom w:val="none" w:sz="0" w:space="0" w:color="auto"/>
                <w:right w:val="none" w:sz="0" w:space="0" w:color="auto"/>
              </w:divBdr>
            </w:div>
            <w:div w:id="1612856789">
              <w:marLeft w:val="0"/>
              <w:marRight w:val="0"/>
              <w:marTop w:val="0"/>
              <w:marBottom w:val="0"/>
              <w:divBdr>
                <w:top w:val="none" w:sz="0" w:space="0" w:color="auto"/>
                <w:left w:val="none" w:sz="0" w:space="0" w:color="auto"/>
                <w:bottom w:val="none" w:sz="0" w:space="0" w:color="auto"/>
                <w:right w:val="none" w:sz="0" w:space="0" w:color="auto"/>
              </w:divBdr>
            </w:div>
            <w:div w:id="1612856815">
              <w:marLeft w:val="0"/>
              <w:marRight w:val="0"/>
              <w:marTop w:val="0"/>
              <w:marBottom w:val="0"/>
              <w:divBdr>
                <w:top w:val="none" w:sz="0" w:space="0" w:color="auto"/>
                <w:left w:val="none" w:sz="0" w:space="0" w:color="auto"/>
                <w:bottom w:val="none" w:sz="0" w:space="0" w:color="auto"/>
                <w:right w:val="none" w:sz="0" w:space="0" w:color="auto"/>
              </w:divBdr>
            </w:div>
            <w:div w:id="1612856947">
              <w:marLeft w:val="0"/>
              <w:marRight w:val="0"/>
              <w:marTop w:val="0"/>
              <w:marBottom w:val="0"/>
              <w:divBdr>
                <w:top w:val="none" w:sz="0" w:space="0" w:color="auto"/>
                <w:left w:val="none" w:sz="0" w:space="0" w:color="auto"/>
                <w:bottom w:val="none" w:sz="0" w:space="0" w:color="auto"/>
                <w:right w:val="none" w:sz="0" w:space="0" w:color="auto"/>
              </w:divBdr>
            </w:div>
            <w:div w:id="1612856984">
              <w:marLeft w:val="0"/>
              <w:marRight w:val="0"/>
              <w:marTop w:val="0"/>
              <w:marBottom w:val="0"/>
              <w:divBdr>
                <w:top w:val="none" w:sz="0" w:space="0" w:color="auto"/>
                <w:left w:val="none" w:sz="0" w:space="0" w:color="auto"/>
                <w:bottom w:val="none" w:sz="0" w:space="0" w:color="auto"/>
                <w:right w:val="none" w:sz="0" w:space="0" w:color="auto"/>
              </w:divBdr>
            </w:div>
            <w:div w:id="1612856997">
              <w:marLeft w:val="0"/>
              <w:marRight w:val="0"/>
              <w:marTop w:val="0"/>
              <w:marBottom w:val="0"/>
              <w:divBdr>
                <w:top w:val="none" w:sz="0" w:space="0" w:color="auto"/>
                <w:left w:val="none" w:sz="0" w:space="0" w:color="auto"/>
                <w:bottom w:val="none" w:sz="0" w:space="0" w:color="auto"/>
                <w:right w:val="none" w:sz="0" w:space="0" w:color="auto"/>
              </w:divBdr>
            </w:div>
            <w:div w:id="16128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911">
      <w:marLeft w:val="0"/>
      <w:marRight w:val="0"/>
      <w:marTop w:val="0"/>
      <w:marBottom w:val="0"/>
      <w:divBdr>
        <w:top w:val="none" w:sz="0" w:space="0" w:color="auto"/>
        <w:left w:val="none" w:sz="0" w:space="0" w:color="auto"/>
        <w:bottom w:val="none" w:sz="0" w:space="0" w:color="auto"/>
        <w:right w:val="none" w:sz="0" w:space="0" w:color="auto"/>
      </w:divBdr>
      <w:divsChild>
        <w:div w:id="1612856855">
          <w:marLeft w:val="0"/>
          <w:marRight w:val="0"/>
          <w:marTop w:val="0"/>
          <w:marBottom w:val="0"/>
          <w:divBdr>
            <w:top w:val="none" w:sz="0" w:space="0" w:color="auto"/>
            <w:left w:val="none" w:sz="0" w:space="0" w:color="auto"/>
            <w:bottom w:val="none" w:sz="0" w:space="0" w:color="auto"/>
            <w:right w:val="none" w:sz="0" w:space="0" w:color="auto"/>
          </w:divBdr>
        </w:div>
      </w:divsChild>
    </w:div>
    <w:div w:id="1612856916">
      <w:marLeft w:val="0"/>
      <w:marRight w:val="0"/>
      <w:marTop w:val="0"/>
      <w:marBottom w:val="0"/>
      <w:divBdr>
        <w:top w:val="none" w:sz="0" w:space="0" w:color="auto"/>
        <w:left w:val="none" w:sz="0" w:space="0" w:color="auto"/>
        <w:bottom w:val="none" w:sz="0" w:space="0" w:color="auto"/>
        <w:right w:val="none" w:sz="0" w:space="0" w:color="auto"/>
      </w:divBdr>
      <w:divsChild>
        <w:div w:id="1612856700">
          <w:marLeft w:val="0"/>
          <w:marRight w:val="0"/>
          <w:marTop w:val="0"/>
          <w:marBottom w:val="0"/>
          <w:divBdr>
            <w:top w:val="none" w:sz="0" w:space="0" w:color="auto"/>
            <w:left w:val="none" w:sz="0" w:space="0" w:color="auto"/>
            <w:bottom w:val="none" w:sz="0" w:space="0" w:color="auto"/>
            <w:right w:val="none" w:sz="0" w:space="0" w:color="auto"/>
          </w:divBdr>
        </w:div>
      </w:divsChild>
    </w:div>
    <w:div w:id="1612856921">
      <w:marLeft w:val="0"/>
      <w:marRight w:val="0"/>
      <w:marTop w:val="0"/>
      <w:marBottom w:val="0"/>
      <w:divBdr>
        <w:top w:val="none" w:sz="0" w:space="0" w:color="auto"/>
        <w:left w:val="none" w:sz="0" w:space="0" w:color="auto"/>
        <w:bottom w:val="none" w:sz="0" w:space="0" w:color="auto"/>
        <w:right w:val="none" w:sz="0" w:space="0" w:color="auto"/>
      </w:divBdr>
    </w:div>
    <w:div w:id="1612856923">
      <w:marLeft w:val="0"/>
      <w:marRight w:val="0"/>
      <w:marTop w:val="0"/>
      <w:marBottom w:val="0"/>
      <w:divBdr>
        <w:top w:val="none" w:sz="0" w:space="0" w:color="auto"/>
        <w:left w:val="none" w:sz="0" w:space="0" w:color="auto"/>
        <w:bottom w:val="none" w:sz="0" w:space="0" w:color="auto"/>
        <w:right w:val="none" w:sz="0" w:space="0" w:color="auto"/>
      </w:divBdr>
      <w:divsChild>
        <w:div w:id="1612856714">
          <w:marLeft w:val="0"/>
          <w:marRight w:val="0"/>
          <w:marTop w:val="0"/>
          <w:marBottom w:val="0"/>
          <w:divBdr>
            <w:top w:val="none" w:sz="0" w:space="0" w:color="auto"/>
            <w:left w:val="none" w:sz="0" w:space="0" w:color="auto"/>
            <w:bottom w:val="none" w:sz="0" w:space="0" w:color="auto"/>
            <w:right w:val="none" w:sz="0" w:space="0" w:color="auto"/>
          </w:divBdr>
        </w:div>
      </w:divsChild>
    </w:div>
    <w:div w:id="1612856924">
      <w:marLeft w:val="0"/>
      <w:marRight w:val="0"/>
      <w:marTop w:val="0"/>
      <w:marBottom w:val="0"/>
      <w:divBdr>
        <w:top w:val="none" w:sz="0" w:space="0" w:color="auto"/>
        <w:left w:val="none" w:sz="0" w:space="0" w:color="auto"/>
        <w:bottom w:val="none" w:sz="0" w:space="0" w:color="auto"/>
        <w:right w:val="none" w:sz="0" w:space="0" w:color="auto"/>
      </w:divBdr>
      <w:divsChild>
        <w:div w:id="1612856721">
          <w:marLeft w:val="0"/>
          <w:marRight w:val="0"/>
          <w:marTop w:val="0"/>
          <w:marBottom w:val="0"/>
          <w:divBdr>
            <w:top w:val="none" w:sz="0" w:space="0" w:color="auto"/>
            <w:left w:val="none" w:sz="0" w:space="0" w:color="auto"/>
            <w:bottom w:val="none" w:sz="0" w:space="0" w:color="auto"/>
            <w:right w:val="none" w:sz="0" w:space="0" w:color="auto"/>
          </w:divBdr>
        </w:div>
      </w:divsChild>
    </w:div>
    <w:div w:id="1612856929">
      <w:marLeft w:val="0"/>
      <w:marRight w:val="0"/>
      <w:marTop w:val="0"/>
      <w:marBottom w:val="0"/>
      <w:divBdr>
        <w:top w:val="none" w:sz="0" w:space="0" w:color="auto"/>
        <w:left w:val="none" w:sz="0" w:space="0" w:color="auto"/>
        <w:bottom w:val="none" w:sz="0" w:space="0" w:color="auto"/>
        <w:right w:val="none" w:sz="0" w:space="0" w:color="auto"/>
      </w:divBdr>
      <w:divsChild>
        <w:div w:id="1612856817">
          <w:marLeft w:val="0"/>
          <w:marRight w:val="0"/>
          <w:marTop w:val="0"/>
          <w:marBottom w:val="0"/>
          <w:divBdr>
            <w:top w:val="none" w:sz="0" w:space="0" w:color="auto"/>
            <w:left w:val="none" w:sz="0" w:space="0" w:color="auto"/>
            <w:bottom w:val="none" w:sz="0" w:space="0" w:color="auto"/>
            <w:right w:val="none" w:sz="0" w:space="0" w:color="auto"/>
          </w:divBdr>
        </w:div>
      </w:divsChild>
    </w:div>
    <w:div w:id="1612856935">
      <w:marLeft w:val="0"/>
      <w:marRight w:val="0"/>
      <w:marTop w:val="0"/>
      <w:marBottom w:val="0"/>
      <w:divBdr>
        <w:top w:val="none" w:sz="0" w:space="0" w:color="auto"/>
        <w:left w:val="none" w:sz="0" w:space="0" w:color="auto"/>
        <w:bottom w:val="none" w:sz="0" w:space="0" w:color="auto"/>
        <w:right w:val="none" w:sz="0" w:space="0" w:color="auto"/>
      </w:divBdr>
      <w:divsChild>
        <w:div w:id="1612856754">
          <w:marLeft w:val="0"/>
          <w:marRight w:val="0"/>
          <w:marTop w:val="0"/>
          <w:marBottom w:val="0"/>
          <w:divBdr>
            <w:top w:val="none" w:sz="0" w:space="0" w:color="auto"/>
            <w:left w:val="none" w:sz="0" w:space="0" w:color="auto"/>
            <w:bottom w:val="none" w:sz="0" w:space="0" w:color="auto"/>
            <w:right w:val="none" w:sz="0" w:space="0" w:color="auto"/>
          </w:divBdr>
        </w:div>
      </w:divsChild>
    </w:div>
    <w:div w:id="1612856938">
      <w:marLeft w:val="0"/>
      <w:marRight w:val="0"/>
      <w:marTop w:val="0"/>
      <w:marBottom w:val="0"/>
      <w:divBdr>
        <w:top w:val="none" w:sz="0" w:space="0" w:color="auto"/>
        <w:left w:val="none" w:sz="0" w:space="0" w:color="auto"/>
        <w:bottom w:val="none" w:sz="0" w:space="0" w:color="auto"/>
        <w:right w:val="none" w:sz="0" w:space="0" w:color="auto"/>
      </w:divBdr>
      <w:divsChild>
        <w:div w:id="1612856814">
          <w:marLeft w:val="0"/>
          <w:marRight w:val="0"/>
          <w:marTop w:val="0"/>
          <w:marBottom w:val="0"/>
          <w:divBdr>
            <w:top w:val="none" w:sz="0" w:space="0" w:color="auto"/>
            <w:left w:val="none" w:sz="0" w:space="0" w:color="auto"/>
            <w:bottom w:val="none" w:sz="0" w:space="0" w:color="auto"/>
            <w:right w:val="none" w:sz="0" w:space="0" w:color="auto"/>
          </w:divBdr>
          <w:divsChild>
            <w:div w:id="1612856698">
              <w:marLeft w:val="0"/>
              <w:marRight w:val="0"/>
              <w:marTop w:val="0"/>
              <w:marBottom w:val="0"/>
              <w:divBdr>
                <w:top w:val="none" w:sz="0" w:space="0" w:color="auto"/>
                <w:left w:val="none" w:sz="0" w:space="0" w:color="auto"/>
                <w:bottom w:val="none" w:sz="0" w:space="0" w:color="auto"/>
                <w:right w:val="none" w:sz="0" w:space="0" w:color="auto"/>
              </w:divBdr>
            </w:div>
            <w:div w:id="1612856777">
              <w:marLeft w:val="0"/>
              <w:marRight w:val="0"/>
              <w:marTop w:val="0"/>
              <w:marBottom w:val="0"/>
              <w:divBdr>
                <w:top w:val="none" w:sz="0" w:space="0" w:color="auto"/>
                <w:left w:val="none" w:sz="0" w:space="0" w:color="auto"/>
                <w:bottom w:val="none" w:sz="0" w:space="0" w:color="auto"/>
                <w:right w:val="none" w:sz="0" w:space="0" w:color="auto"/>
              </w:divBdr>
            </w:div>
            <w:div w:id="1612856869">
              <w:marLeft w:val="0"/>
              <w:marRight w:val="0"/>
              <w:marTop w:val="0"/>
              <w:marBottom w:val="0"/>
              <w:divBdr>
                <w:top w:val="none" w:sz="0" w:space="0" w:color="auto"/>
                <w:left w:val="none" w:sz="0" w:space="0" w:color="auto"/>
                <w:bottom w:val="none" w:sz="0" w:space="0" w:color="auto"/>
                <w:right w:val="none" w:sz="0" w:space="0" w:color="auto"/>
              </w:divBdr>
            </w:div>
            <w:div w:id="1612856918">
              <w:marLeft w:val="0"/>
              <w:marRight w:val="0"/>
              <w:marTop w:val="0"/>
              <w:marBottom w:val="0"/>
              <w:divBdr>
                <w:top w:val="none" w:sz="0" w:space="0" w:color="auto"/>
                <w:left w:val="none" w:sz="0" w:space="0" w:color="auto"/>
                <w:bottom w:val="none" w:sz="0" w:space="0" w:color="auto"/>
                <w:right w:val="none" w:sz="0" w:space="0" w:color="auto"/>
              </w:divBdr>
            </w:div>
            <w:div w:id="1612856922">
              <w:marLeft w:val="0"/>
              <w:marRight w:val="0"/>
              <w:marTop w:val="0"/>
              <w:marBottom w:val="0"/>
              <w:divBdr>
                <w:top w:val="none" w:sz="0" w:space="0" w:color="auto"/>
                <w:left w:val="none" w:sz="0" w:space="0" w:color="auto"/>
                <w:bottom w:val="none" w:sz="0" w:space="0" w:color="auto"/>
                <w:right w:val="none" w:sz="0" w:space="0" w:color="auto"/>
              </w:divBdr>
            </w:div>
            <w:div w:id="1612856939">
              <w:marLeft w:val="0"/>
              <w:marRight w:val="0"/>
              <w:marTop w:val="0"/>
              <w:marBottom w:val="0"/>
              <w:divBdr>
                <w:top w:val="none" w:sz="0" w:space="0" w:color="auto"/>
                <w:left w:val="none" w:sz="0" w:space="0" w:color="auto"/>
                <w:bottom w:val="none" w:sz="0" w:space="0" w:color="auto"/>
                <w:right w:val="none" w:sz="0" w:space="0" w:color="auto"/>
              </w:divBdr>
            </w:div>
            <w:div w:id="16128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942">
      <w:marLeft w:val="0"/>
      <w:marRight w:val="0"/>
      <w:marTop w:val="0"/>
      <w:marBottom w:val="0"/>
      <w:divBdr>
        <w:top w:val="none" w:sz="0" w:space="0" w:color="auto"/>
        <w:left w:val="none" w:sz="0" w:space="0" w:color="auto"/>
        <w:bottom w:val="none" w:sz="0" w:space="0" w:color="auto"/>
        <w:right w:val="none" w:sz="0" w:space="0" w:color="auto"/>
      </w:divBdr>
      <w:divsChild>
        <w:div w:id="1612857007">
          <w:marLeft w:val="0"/>
          <w:marRight w:val="0"/>
          <w:marTop w:val="0"/>
          <w:marBottom w:val="0"/>
          <w:divBdr>
            <w:top w:val="none" w:sz="0" w:space="0" w:color="auto"/>
            <w:left w:val="none" w:sz="0" w:space="0" w:color="auto"/>
            <w:bottom w:val="none" w:sz="0" w:space="0" w:color="auto"/>
            <w:right w:val="none" w:sz="0" w:space="0" w:color="auto"/>
          </w:divBdr>
        </w:div>
      </w:divsChild>
    </w:div>
    <w:div w:id="1612856956">
      <w:marLeft w:val="0"/>
      <w:marRight w:val="0"/>
      <w:marTop w:val="0"/>
      <w:marBottom w:val="0"/>
      <w:divBdr>
        <w:top w:val="none" w:sz="0" w:space="0" w:color="auto"/>
        <w:left w:val="none" w:sz="0" w:space="0" w:color="auto"/>
        <w:bottom w:val="none" w:sz="0" w:space="0" w:color="auto"/>
        <w:right w:val="none" w:sz="0" w:space="0" w:color="auto"/>
      </w:divBdr>
      <w:divsChild>
        <w:div w:id="1612856888">
          <w:marLeft w:val="0"/>
          <w:marRight w:val="0"/>
          <w:marTop w:val="0"/>
          <w:marBottom w:val="0"/>
          <w:divBdr>
            <w:top w:val="none" w:sz="0" w:space="0" w:color="auto"/>
            <w:left w:val="none" w:sz="0" w:space="0" w:color="auto"/>
            <w:bottom w:val="none" w:sz="0" w:space="0" w:color="auto"/>
            <w:right w:val="none" w:sz="0" w:space="0" w:color="auto"/>
          </w:divBdr>
          <w:divsChild>
            <w:div w:id="1612856785">
              <w:marLeft w:val="0"/>
              <w:marRight w:val="0"/>
              <w:marTop w:val="0"/>
              <w:marBottom w:val="0"/>
              <w:divBdr>
                <w:top w:val="none" w:sz="0" w:space="0" w:color="auto"/>
                <w:left w:val="none" w:sz="0" w:space="0" w:color="auto"/>
                <w:bottom w:val="none" w:sz="0" w:space="0" w:color="auto"/>
                <w:right w:val="none" w:sz="0" w:space="0" w:color="auto"/>
              </w:divBdr>
            </w:div>
            <w:div w:id="1612856945">
              <w:marLeft w:val="0"/>
              <w:marRight w:val="0"/>
              <w:marTop w:val="0"/>
              <w:marBottom w:val="0"/>
              <w:divBdr>
                <w:top w:val="none" w:sz="0" w:space="0" w:color="auto"/>
                <w:left w:val="none" w:sz="0" w:space="0" w:color="auto"/>
                <w:bottom w:val="none" w:sz="0" w:space="0" w:color="auto"/>
                <w:right w:val="none" w:sz="0" w:space="0" w:color="auto"/>
              </w:divBdr>
            </w:div>
            <w:div w:id="16128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957">
      <w:marLeft w:val="0"/>
      <w:marRight w:val="0"/>
      <w:marTop w:val="0"/>
      <w:marBottom w:val="0"/>
      <w:divBdr>
        <w:top w:val="none" w:sz="0" w:space="0" w:color="auto"/>
        <w:left w:val="none" w:sz="0" w:space="0" w:color="auto"/>
        <w:bottom w:val="none" w:sz="0" w:space="0" w:color="auto"/>
        <w:right w:val="none" w:sz="0" w:space="0" w:color="auto"/>
      </w:divBdr>
      <w:divsChild>
        <w:div w:id="1612856910">
          <w:marLeft w:val="0"/>
          <w:marRight w:val="0"/>
          <w:marTop w:val="0"/>
          <w:marBottom w:val="0"/>
          <w:divBdr>
            <w:top w:val="none" w:sz="0" w:space="0" w:color="auto"/>
            <w:left w:val="none" w:sz="0" w:space="0" w:color="auto"/>
            <w:bottom w:val="none" w:sz="0" w:space="0" w:color="auto"/>
            <w:right w:val="none" w:sz="0" w:space="0" w:color="auto"/>
          </w:divBdr>
          <w:divsChild>
            <w:div w:id="1612856715">
              <w:marLeft w:val="0"/>
              <w:marRight w:val="0"/>
              <w:marTop w:val="0"/>
              <w:marBottom w:val="0"/>
              <w:divBdr>
                <w:top w:val="none" w:sz="0" w:space="0" w:color="auto"/>
                <w:left w:val="none" w:sz="0" w:space="0" w:color="auto"/>
                <w:bottom w:val="none" w:sz="0" w:space="0" w:color="auto"/>
                <w:right w:val="none" w:sz="0" w:space="0" w:color="auto"/>
              </w:divBdr>
            </w:div>
            <w:div w:id="1612856725">
              <w:marLeft w:val="0"/>
              <w:marRight w:val="0"/>
              <w:marTop w:val="0"/>
              <w:marBottom w:val="0"/>
              <w:divBdr>
                <w:top w:val="none" w:sz="0" w:space="0" w:color="auto"/>
                <w:left w:val="none" w:sz="0" w:space="0" w:color="auto"/>
                <w:bottom w:val="none" w:sz="0" w:space="0" w:color="auto"/>
                <w:right w:val="none" w:sz="0" w:space="0" w:color="auto"/>
              </w:divBdr>
            </w:div>
            <w:div w:id="16128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958">
      <w:marLeft w:val="0"/>
      <w:marRight w:val="0"/>
      <w:marTop w:val="0"/>
      <w:marBottom w:val="0"/>
      <w:divBdr>
        <w:top w:val="none" w:sz="0" w:space="0" w:color="auto"/>
        <w:left w:val="none" w:sz="0" w:space="0" w:color="auto"/>
        <w:bottom w:val="none" w:sz="0" w:space="0" w:color="auto"/>
        <w:right w:val="none" w:sz="0" w:space="0" w:color="auto"/>
      </w:divBdr>
    </w:div>
    <w:div w:id="1612856959">
      <w:marLeft w:val="0"/>
      <w:marRight w:val="0"/>
      <w:marTop w:val="0"/>
      <w:marBottom w:val="0"/>
      <w:divBdr>
        <w:top w:val="none" w:sz="0" w:space="0" w:color="auto"/>
        <w:left w:val="none" w:sz="0" w:space="0" w:color="auto"/>
        <w:bottom w:val="none" w:sz="0" w:space="0" w:color="auto"/>
        <w:right w:val="none" w:sz="0" w:space="0" w:color="auto"/>
      </w:divBdr>
      <w:divsChild>
        <w:div w:id="1612856992">
          <w:marLeft w:val="0"/>
          <w:marRight w:val="0"/>
          <w:marTop w:val="0"/>
          <w:marBottom w:val="0"/>
          <w:divBdr>
            <w:top w:val="none" w:sz="0" w:space="0" w:color="auto"/>
            <w:left w:val="none" w:sz="0" w:space="0" w:color="auto"/>
            <w:bottom w:val="none" w:sz="0" w:space="0" w:color="auto"/>
            <w:right w:val="none" w:sz="0" w:space="0" w:color="auto"/>
          </w:divBdr>
        </w:div>
      </w:divsChild>
    </w:div>
    <w:div w:id="1612856961">
      <w:marLeft w:val="0"/>
      <w:marRight w:val="0"/>
      <w:marTop w:val="0"/>
      <w:marBottom w:val="0"/>
      <w:divBdr>
        <w:top w:val="none" w:sz="0" w:space="0" w:color="auto"/>
        <w:left w:val="none" w:sz="0" w:space="0" w:color="auto"/>
        <w:bottom w:val="none" w:sz="0" w:space="0" w:color="auto"/>
        <w:right w:val="none" w:sz="0" w:space="0" w:color="auto"/>
      </w:divBdr>
      <w:divsChild>
        <w:div w:id="1612856864">
          <w:marLeft w:val="0"/>
          <w:marRight w:val="0"/>
          <w:marTop w:val="0"/>
          <w:marBottom w:val="0"/>
          <w:divBdr>
            <w:top w:val="none" w:sz="0" w:space="0" w:color="auto"/>
            <w:left w:val="none" w:sz="0" w:space="0" w:color="auto"/>
            <w:bottom w:val="none" w:sz="0" w:space="0" w:color="auto"/>
            <w:right w:val="none" w:sz="0" w:space="0" w:color="auto"/>
          </w:divBdr>
        </w:div>
      </w:divsChild>
    </w:div>
    <w:div w:id="1612856968">
      <w:marLeft w:val="0"/>
      <w:marRight w:val="0"/>
      <w:marTop w:val="0"/>
      <w:marBottom w:val="0"/>
      <w:divBdr>
        <w:top w:val="none" w:sz="0" w:space="0" w:color="auto"/>
        <w:left w:val="none" w:sz="0" w:space="0" w:color="auto"/>
        <w:bottom w:val="none" w:sz="0" w:space="0" w:color="auto"/>
        <w:right w:val="none" w:sz="0" w:space="0" w:color="auto"/>
      </w:divBdr>
      <w:divsChild>
        <w:div w:id="1612856850">
          <w:marLeft w:val="0"/>
          <w:marRight w:val="0"/>
          <w:marTop w:val="0"/>
          <w:marBottom w:val="0"/>
          <w:divBdr>
            <w:top w:val="none" w:sz="0" w:space="0" w:color="auto"/>
            <w:left w:val="none" w:sz="0" w:space="0" w:color="auto"/>
            <w:bottom w:val="none" w:sz="0" w:space="0" w:color="auto"/>
            <w:right w:val="none" w:sz="0" w:space="0" w:color="auto"/>
          </w:divBdr>
        </w:div>
      </w:divsChild>
    </w:div>
    <w:div w:id="1612856971">
      <w:marLeft w:val="0"/>
      <w:marRight w:val="0"/>
      <w:marTop w:val="0"/>
      <w:marBottom w:val="0"/>
      <w:divBdr>
        <w:top w:val="none" w:sz="0" w:space="0" w:color="auto"/>
        <w:left w:val="none" w:sz="0" w:space="0" w:color="auto"/>
        <w:bottom w:val="none" w:sz="0" w:space="0" w:color="auto"/>
        <w:right w:val="none" w:sz="0" w:space="0" w:color="auto"/>
      </w:divBdr>
      <w:divsChild>
        <w:div w:id="1612856891">
          <w:marLeft w:val="0"/>
          <w:marRight w:val="0"/>
          <w:marTop w:val="0"/>
          <w:marBottom w:val="0"/>
          <w:divBdr>
            <w:top w:val="none" w:sz="0" w:space="0" w:color="auto"/>
            <w:left w:val="none" w:sz="0" w:space="0" w:color="auto"/>
            <w:bottom w:val="none" w:sz="0" w:space="0" w:color="auto"/>
            <w:right w:val="none" w:sz="0" w:space="0" w:color="auto"/>
          </w:divBdr>
          <w:divsChild>
            <w:div w:id="1612856836">
              <w:marLeft w:val="0"/>
              <w:marRight w:val="0"/>
              <w:marTop w:val="0"/>
              <w:marBottom w:val="0"/>
              <w:divBdr>
                <w:top w:val="none" w:sz="0" w:space="0" w:color="auto"/>
                <w:left w:val="none" w:sz="0" w:space="0" w:color="auto"/>
                <w:bottom w:val="none" w:sz="0" w:space="0" w:color="auto"/>
                <w:right w:val="none" w:sz="0" w:space="0" w:color="auto"/>
              </w:divBdr>
            </w:div>
            <w:div w:id="16128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981">
      <w:marLeft w:val="0"/>
      <w:marRight w:val="0"/>
      <w:marTop w:val="0"/>
      <w:marBottom w:val="0"/>
      <w:divBdr>
        <w:top w:val="none" w:sz="0" w:space="0" w:color="auto"/>
        <w:left w:val="none" w:sz="0" w:space="0" w:color="auto"/>
        <w:bottom w:val="none" w:sz="0" w:space="0" w:color="auto"/>
        <w:right w:val="none" w:sz="0" w:space="0" w:color="auto"/>
      </w:divBdr>
      <w:divsChild>
        <w:div w:id="1612856804">
          <w:marLeft w:val="0"/>
          <w:marRight w:val="0"/>
          <w:marTop w:val="0"/>
          <w:marBottom w:val="0"/>
          <w:divBdr>
            <w:top w:val="none" w:sz="0" w:space="0" w:color="auto"/>
            <w:left w:val="none" w:sz="0" w:space="0" w:color="auto"/>
            <w:bottom w:val="none" w:sz="0" w:space="0" w:color="auto"/>
            <w:right w:val="none" w:sz="0" w:space="0" w:color="auto"/>
          </w:divBdr>
        </w:div>
      </w:divsChild>
    </w:div>
    <w:div w:id="1612856987">
      <w:marLeft w:val="0"/>
      <w:marRight w:val="0"/>
      <w:marTop w:val="0"/>
      <w:marBottom w:val="0"/>
      <w:divBdr>
        <w:top w:val="none" w:sz="0" w:space="0" w:color="auto"/>
        <w:left w:val="none" w:sz="0" w:space="0" w:color="auto"/>
        <w:bottom w:val="none" w:sz="0" w:space="0" w:color="auto"/>
        <w:right w:val="none" w:sz="0" w:space="0" w:color="auto"/>
      </w:divBdr>
      <w:divsChild>
        <w:div w:id="1612857014">
          <w:marLeft w:val="0"/>
          <w:marRight w:val="0"/>
          <w:marTop w:val="0"/>
          <w:marBottom w:val="0"/>
          <w:divBdr>
            <w:top w:val="none" w:sz="0" w:space="0" w:color="auto"/>
            <w:left w:val="none" w:sz="0" w:space="0" w:color="auto"/>
            <w:bottom w:val="none" w:sz="0" w:space="0" w:color="auto"/>
            <w:right w:val="none" w:sz="0" w:space="0" w:color="auto"/>
          </w:divBdr>
        </w:div>
      </w:divsChild>
    </w:div>
    <w:div w:id="1612857021">
      <w:marLeft w:val="0"/>
      <w:marRight w:val="0"/>
      <w:marTop w:val="0"/>
      <w:marBottom w:val="0"/>
      <w:divBdr>
        <w:top w:val="none" w:sz="0" w:space="0" w:color="auto"/>
        <w:left w:val="none" w:sz="0" w:space="0" w:color="auto"/>
        <w:bottom w:val="none" w:sz="0" w:space="0" w:color="auto"/>
        <w:right w:val="none" w:sz="0" w:space="0" w:color="auto"/>
      </w:divBdr>
      <w:divsChild>
        <w:div w:id="1612856793">
          <w:marLeft w:val="0"/>
          <w:marRight w:val="0"/>
          <w:marTop w:val="0"/>
          <w:marBottom w:val="0"/>
          <w:divBdr>
            <w:top w:val="none" w:sz="0" w:space="0" w:color="auto"/>
            <w:left w:val="none" w:sz="0" w:space="0" w:color="auto"/>
            <w:bottom w:val="none" w:sz="0" w:space="0" w:color="auto"/>
            <w:right w:val="none" w:sz="0" w:space="0" w:color="auto"/>
          </w:divBdr>
        </w:div>
      </w:divsChild>
    </w:div>
    <w:div w:id="1612857023">
      <w:marLeft w:val="0"/>
      <w:marRight w:val="0"/>
      <w:marTop w:val="0"/>
      <w:marBottom w:val="0"/>
      <w:divBdr>
        <w:top w:val="none" w:sz="0" w:space="0" w:color="auto"/>
        <w:left w:val="none" w:sz="0" w:space="0" w:color="auto"/>
        <w:bottom w:val="none" w:sz="0" w:space="0" w:color="auto"/>
        <w:right w:val="none" w:sz="0" w:space="0" w:color="auto"/>
      </w:divBdr>
      <w:divsChild>
        <w:div w:id="1612856839">
          <w:marLeft w:val="0"/>
          <w:marRight w:val="0"/>
          <w:marTop w:val="0"/>
          <w:marBottom w:val="0"/>
          <w:divBdr>
            <w:top w:val="none" w:sz="0" w:space="0" w:color="auto"/>
            <w:left w:val="none" w:sz="0" w:space="0" w:color="auto"/>
            <w:bottom w:val="none" w:sz="0" w:space="0" w:color="auto"/>
            <w:right w:val="none" w:sz="0" w:space="0" w:color="auto"/>
          </w:divBdr>
        </w:div>
      </w:divsChild>
    </w:div>
    <w:div w:id="1612857027">
      <w:marLeft w:val="0"/>
      <w:marRight w:val="0"/>
      <w:marTop w:val="0"/>
      <w:marBottom w:val="0"/>
      <w:divBdr>
        <w:top w:val="none" w:sz="0" w:space="0" w:color="auto"/>
        <w:left w:val="none" w:sz="0" w:space="0" w:color="auto"/>
        <w:bottom w:val="none" w:sz="0" w:space="0" w:color="auto"/>
        <w:right w:val="none" w:sz="0" w:space="0" w:color="auto"/>
      </w:divBdr>
      <w:divsChild>
        <w:div w:id="1612856851">
          <w:marLeft w:val="0"/>
          <w:marRight w:val="0"/>
          <w:marTop w:val="0"/>
          <w:marBottom w:val="0"/>
          <w:divBdr>
            <w:top w:val="none" w:sz="0" w:space="0" w:color="auto"/>
            <w:left w:val="none" w:sz="0" w:space="0" w:color="auto"/>
            <w:bottom w:val="none" w:sz="0" w:space="0" w:color="auto"/>
            <w:right w:val="none" w:sz="0" w:space="0" w:color="auto"/>
          </w:divBdr>
        </w:div>
      </w:divsChild>
    </w:div>
    <w:div w:id="1612857029">
      <w:marLeft w:val="0"/>
      <w:marRight w:val="0"/>
      <w:marTop w:val="0"/>
      <w:marBottom w:val="0"/>
      <w:divBdr>
        <w:top w:val="none" w:sz="0" w:space="0" w:color="auto"/>
        <w:left w:val="none" w:sz="0" w:space="0" w:color="auto"/>
        <w:bottom w:val="none" w:sz="0" w:space="0" w:color="auto"/>
        <w:right w:val="none" w:sz="0" w:space="0" w:color="auto"/>
      </w:divBdr>
    </w:div>
    <w:div w:id="1612857030">
      <w:marLeft w:val="0"/>
      <w:marRight w:val="0"/>
      <w:marTop w:val="0"/>
      <w:marBottom w:val="0"/>
      <w:divBdr>
        <w:top w:val="none" w:sz="0" w:space="0" w:color="auto"/>
        <w:left w:val="none" w:sz="0" w:space="0" w:color="auto"/>
        <w:bottom w:val="none" w:sz="0" w:space="0" w:color="auto"/>
        <w:right w:val="none" w:sz="0" w:space="0" w:color="auto"/>
      </w:divBdr>
      <w:divsChild>
        <w:div w:id="1612856783">
          <w:marLeft w:val="0"/>
          <w:marRight w:val="0"/>
          <w:marTop w:val="0"/>
          <w:marBottom w:val="0"/>
          <w:divBdr>
            <w:top w:val="none" w:sz="0" w:space="0" w:color="auto"/>
            <w:left w:val="none" w:sz="0" w:space="0" w:color="auto"/>
            <w:bottom w:val="none" w:sz="0" w:space="0" w:color="auto"/>
            <w:right w:val="none" w:sz="0" w:space="0" w:color="auto"/>
          </w:divBdr>
        </w:div>
      </w:divsChild>
    </w:div>
    <w:div w:id="1612857043">
      <w:marLeft w:val="0"/>
      <w:marRight w:val="0"/>
      <w:marTop w:val="0"/>
      <w:marBottom w:val="0"/>
      <w:divBdr>
        <w:top w:val="none" w:sz="0" w:space="0" w:color="auto"/>
        <w:left w:val="none" w:sz="0" w:space="0" w:color="auto"/>
        <w:bottom w:val="none" w:sz="0" w:space="0" w:color="auto"/>
        <w:right w:val="none" w:sz="0" w:space="0" w:color="auto"/>
      </w:divBdr>
      <w:divsChild>
        <w:div w:id="1612857017">
          <w:marLeft w:val="0"/>
          <w:marRight w:val="0"/>
          <w:marTop w:val="0"/>
          <w:marBottom w:val="0"/>
          <w:divBdr>
            <w:top w:val="none" w:sz="0" w:space="0" w:color="auto"/>
            <w:left w:val="none" w:sz="0" w:space="0" w:color="auto"/>
            <w:bottom w:val="none" w:sz="0" w:space="0" w:color="auto"/>
            <w:right w:val="none" w:sz="0" w:space="0" w:color="auto"/>
          </w:divBdr>
        </w:div>
      </w:divsChild>
    </w:div>
    <w:div w:id="1612857046">
      <w:marLeft w:val="0"/>
      <w:marRight w:val="0"/>
      <w:marTop w:val="0"/>
      <w:marBottom w:val="0"/>
      <w:divBdr>
        <w:top w:val="none" w:sz="0" w:space="0" w:color="auto"/>
        <w:left w:val="none" w:sz="0" w:space="0" w:color="auto"/>
        <w:bottom w:val="none" w:sz="0" w:space="0" w:color="auto"/>
        <w:right w:val="none" w:sz="0" w:space="0" w:color="auto"/>
      </w:divBdr>
      <w:divsChild>
        <w:div w:id="1612856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sdock.org/" TargetMode="External"/><Relationship Id="rId3" Type="http://schemas.openxmlformats.org/officeDocument/2006/relationships/settings" Target="settings.xml"/><Relationship Id="rId7" Type="http://schemas.openxmlformats.org/officeDocument/2006/relationships/hyperlink" Target="http://sustainabledevelopment.u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18</Pages>
  <Words>8669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Group meeting on Oceans, Seas and Sustainable Development: </dc:title>
  <dc:subject/>
  <dc:creator>julie</dc:creator>
  <cp:keywords/>
  <dc:description/>
  <cp:lastModifiedBy>United Nations</cp:lastModifiedBy>
  <cp:revision>9</cp:revision>
  <cp:lastPrinted>2013-05-15T15:02:00Z</cp:lastPrinted>
  <dcterms:created xsi:type="dcterms:W3CDTF">2013-05-16T20:53:00Z</dcterms:created>
  <dcterms:modified xsi:type="dcterms:W3CDTF">2013-05-16T20:54:00Z</dcterms:modified>
</cp:coreProperties>
</file>